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01" w:rsidRDefault="004C6401" w:rsidP="004C6401">
      <w:pPr>
        <w:spacing w:line="240" w:lineRule="auto"/>
        <w:jc w:val="center"/>
        <w:rPr>
          <w:rFonts w:ascii="Times New Roman" w:hAnsi="Times New Roman" w:hint="eastAsia"/>
          <w:b/>
          <w:color w:val="1F497D"/>
          <w:sz w:val="36"/>
          <w:u w:val="single"/>
          <w:lang w:val="en-US" w:eastAsia="zh-CN"/>
        </w:rPr>
      </w:pPr>
    </w:p>
    <w:p w:rsidR="00E806FA" w:rsidRDefault="00E806FA" w:rsidP="004C6401">
      <w:pPr>
        <w:spacing w:line="240" w:lineRule="auto"/>
        <w:jc w:val="center"/>
        <w:rPr>
          <w:rFonts w:ascii="Times New Roman" w:hAnsi="Times New Roman" w:hint="eastAsia"/>
          <w:b/>
          <w:color w:val="1F497D"/>
          <w:sz w:val="36"/>
          <w:u w:val="single"/>
          <w:lang w:val="en-US" w:eastAsia="zh-CN"/>
        </w:rPr>
      </w:pPr>
      <w:r>
        <w:rPr>
          <w:rFonts w:ascii="Baskerville Old Face" w:hAnsi="Baskerville Old Face" w:cs="Tahoma"/>
          <w:b/>
          <w:color w:val="365F91"/>
          <w:sz w:val="36"/>
          <w:szCs w:val="36"/>
          <w:lang w:val="en-US"/>
        </w:rPr>
        <w:t xml:space="preserve">Booklet </w:t>
      </w:r>
      <w:r w:rsidRPr="00DF0ABB">
        <w:rPr>
          <w:rFonts w:ascii="Baskerville Old Face" w:hAnsi="Baskerville Old Face" w:cs="Tahoma"/>
          <w:b/>
          <w:color w:val="365F91"/>
          <w:sz w:val="36"/>
          <w:szCs w:val="36"/>
          <w:lang w:val="en-US"/>
        </w:rPr>
        <w:t>for International Students</w:t>
      </w:r>
    </w:p>
    <w:p w:rsidR="004C6401" w:rsidRPr="00264562" w:rsidRDefault="004C6401" w:rsidP="004C6401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u w:val="single"/>
          <w:lang w:val="en-US"/>
        </w:rPr>
      </w:pPr>
      <w:r w:rsidRPr="00264562">
        <w:rPr>
          <w:rFonts w:ascii="Times New Roman" w:hAnsi="Times New Roman"/>
          <w:b/>
          <w:color w:val="1F497D"/>
          <w:sz w:val="36"/>
          <w:u w:val="single"/>
          <w:lang w:val="en-US"/>
        </w:rPr>
        <w:t>« </w:t>
      </w:r>
      <w:r w:rsidRPr="00264562">
        <w:rPr>
          <w:rFonts w:ascii="Times New Roman" w:hAnsi="Times New Roman"/>
          <w:b/>
          <w:color w:val="1F497D"/>
          <w:sz w:val="32"/>
          <w:u w:val="single"/>
          <w:lang w:val="en-US"/>
        </w:rPr>
        <w:t>Groupe ISCAE » Presentation</w:t>
      </w:r>
    </w:p>
    <w:p w:rsidR="004C6401" w:rsidRPr="006334D6" w:rsidRDefault="004C6401" w:rsidP="004C6401">
      <w:pPr>
        <w:pStyle w:val="1"/>
        <w:jc w:val="both"/>
        <w:rPr>
          <w:sz w:val="24"/>
          <w:lang w:val="en-GB"/>
        </w:rPr>
      </w:pPr>
      <w:r w:rsidRPr="006334D6">
        <w:rPr>
          <w:sz w:val="24"/>
          <w:lang w:val="en-GB"/>
        </w:rPr>
        <w:t xml:space="preserve">“Groupe ISCAE”, the first </w:t>
      </w:r>
      <w:smartTag w:uri="urn:schemas-microsoft-com:office:smarttags" w:element="place">
        <w:smartTag w:uri="urn:schemas-microsoft-com:office:smarttags" w:element="PlaceName">
          <w:r w:rsidRPr="006334D6">
            <w:rPr>
              <w:sz w:val="24"/>
              <w:lang w:val="en-GB"/>
            </w:rPr>
            <w:t>Moroccan</w:t>
          </w:r>
        </w:smartTag>
        <w:r w:rsidRPr="006334D6">
          <w:rPr>
            <w:sz w:val="24"/>
            <w:lang w:val="en-GB"/>
          </w:rPr>
          <w:t xml:space="preserve"> </w:t>
        </w:r>
        <w:smartTag w:uri="urn:schemas-microsoft-com:office:smarttags" w:element="PlaceName">
          <w:r w:rsidRPr="006334D6">
            <w:rPr>
              <w:sz w:val="24"/>
              <w:lang w:val="en-GB"/>
            </w:rPr>
            <w:t>Business</w:t>
          </w:r>
        </w:smartTag>
        <w:r w:rsidRPr="006334D6">
          <w:rPr>
            <w:sz w:val="24"/>
            <w:lang w:val="en-GB"/>
          </w:rPr>
          <w:t xml:space="preserve"> </w:t>
        </w:r>
        <w:smartTag w:uri="urn:schemas-microsoft-com:office:smarttags" w:element="PlaceType">
          <w:r w:rsidRPr="006334D6">
            <w:rPr>
              <w:sz w:val="24"/>
              <w:lang w:val="en-GB"/>
            </w:rPr>
            <w:t>School</w:t>
          </w:r>
        </w:smartTag>
      </w:smartTag>
      <w:r w:rsidRPr="006334D6">
        <w:rPr>
          <w:sz w:val="24"/>
          <w:lang w:val="en-GB"/>
        </w:rPr>
        <w:t>, was created in 1971 to answer a growing need for high executives expressed by Moroccan enterprises.</w:t>
      </w:r>
    </w:p>
    <w:p w:rsidR="004C6401" w:rsidRPr="006334D6" w:rsidRDefault="004C6401" w:rsidP="004C6401">
      <w:pPr>
        <w:pStyle w:val="1"/>
        <w:jc w:val="both"/>
        <w:rPr>
          <w:sz w:val="16"/>
          <w:lang w:val="en-GB"/>
        </w:rPr>
      </w:pPr>
    </w:p>
    <w:p w:rsidR="004C6401" w:rsidRPr="006334D6" w:rsidRDefault="004C6401" w:rsidP="004C6401">
      <w:pPr>
        <w:pStyle w:val="a6"/>
        <w:jc w:val="both"/>
        <w:rPr>
          <w:sz w:val="24"/>
          <w:lang w:val="en-GB"/>
        </w:rPr>
      </w:pPr>
      <w:r w:rsidRPr="006334D6">
        <w:rPr>
          <w:sz w:val="24"/>
          <w:lang w:val="en-GB"/>
        </w:rPr>
        <w:t>“Groupe ISCAE”, a public institution is considered as a civil body with financial autonomy.</w:t>
      </w:r>
    </w:p>
    <w:p w:rsidR="004C6401" w:rsidRPr="006334D6" w:rsidRDefault="004C6401" w:rsidP="004C6401">
      <w:pPr>
        <w:pStyle w:val="1"/>
        <w:jc w:val="both"/>
        <w:rPr>
          <w:sz w:val="16"/>
          <w:lang w:val="en-GB"/>
        </w:rPr>
      </w:pPr>
    </w:p>
    <w:p w:rsidR="004C6401" w:rsidRPr="006334D6" w:rsidRDefault="004C6401" w:rsidP="004C6401">
      <w:pPr>
        <w:pStyle w:val="1"/>
        <w:jc w:val="both"/>
        <w:rPr>
          <w:sz w:val="24"/>
          <w:szCs w:val="24"/>
          <w:lang w:val="en-GB"/>
        </w:rPr>
      </w:pPr>
      <w:r w:rsidRPr="006334D6">
        <w:rPr>
          <w:sz w:val="24"/>
          <w:szCs w:val="24"/>
          <w:lang w:val="en-GB"/>
        </w:rPr>
        <w:t xml:space="preserve">“Groupe ISCAE” is supervised by the Ministry of Trade and Industry. </w:t>
      </w:r>
    </w:p>
    <w:p w:rsidR="004C6401" w:rsidRPr="006334D6" w:rsidRDefault="004C6401" w:rsidP="004C6401">
      <w:pPr>
        <w:pStyle w:val="1"/>
        <w:jc w:val="both"/>
        <w:rPr>
          <w:sz w:val="24"/>
          <w:szCs w:val="24"/>
          <w:lang w:val="en-GB"/>
        </w:rPr>
      </w:pPr>
      <w:r w:rsidRPr="006334D6">
        <w:rPr>
          <w:sz w:val="24"/>
          <w:szCs w:val="24"/>
          <w:lang w:val="en-GB"/>
        </w:rPr>
        <w:t>The Board of Directors includes the Ministry of Trade and Industry (President), the Minister of Higher Education, the Minister of Finance, the President of Moroccan Confederation of Enterprises, President of 3 big Public Enterprises and 3 big Private Companies, the Dean of University Hassan II, the Preside</w:t>
      </w:r>
      <w:r>
        <w:rPr>
          <w:sz w:val="24"/>
          <w:szCs w:val="24"/>
          <w:lang w:val="en-GB"/>
        </w:rPr>
        <w:t>nts of the advisory council of Casablanca and R</w:t>
      </w:r>
      <w:r w:rsidRPr="006334D6">
        <w:rPr>
          <w:sz w:val="24"/>
          <w:szCs w:val="24"/>
          <w:lang w:val="en-GB"/>
        </w:rPr>
        <w:t xml:space="preserve">abat regions, President of chambers of Trade and Industry’s federation, the CEO of “Groupe ISCAE” and 3 Professors elected by the professoral corps. </w:t>
      </w:r>
    </w:p>
    <w:p w:rsidR="004C6401" w:rsidRPr="006334D6" w:rsidRDefault="004C6401" w:rsidP="004C6401">
      <w:pPr>
        <w:pStyle w:val="1"/>
        <w:jc w:val="both"/>
        <w:rPr>
          <w:sz w:val="24"/>
          <w:szCs w:val="24"/>
          <w:lang w:val="en-GB"/>
        </w:rPr>
      </w:pPr>
    </w:p>
    <w:p w:rsidR="004C6401" w:rsidRPr="006334D6" w:rsidRDefault="004C6401" w:rsidP="004C640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6334D6">
        <w:rPr>
          <w:rFonts w:ascii="Times New Roman" w:hAnsi="Times New Roman"/>
          <w:sz w:val="24"/>
          <w:szCs w:val="24"/>
          <w:lang w:val="en-GB"/>
        </w:rPr>
        <w:t>The “Groupe ISCAE” includes:</w:t>
      </w:r>
    </w:p>
    <w:p w:rsidR="004C6401" w:rsidRPr="006334D6" w:rsidRDefault="004C6401" w:rsidP="004C64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34D6">
        <w:rPr>
          <w:rFonts w:ascii="Times New Roman" w:hAnsi="Times New Roman"/>
          <w:sz w:val="24"/>
          <w:szCs w:val="24"/>
          <w:lang w:val="en-GB"/>
        </w:rPr>
        <w:t xml:space="preserve">ISCAE – </w:t>
      </w:r>
      <w:smartTag w:uri="urn:schemas-microsoft-com:office:smarttags" w:element="City">
        <w:smartTag w:uri="urn:schemas-microsoft-com:office:smarttags" w:element="place">
          <w:r w:rsidRPr="006334D6">
            <w:rPr>
              <w:rFonts w:ascii="Times New Roman" w:hAnsi="Times New Roman"/>
              <w:sz w:val="24"/>
              <w:szCs w:val="24"/>
              <w:lang w:val="en-GB"/>
            </w:rPr>
            <w:t>Casablanca</w:t>
          </w:r>
        </w:smartTag>
      </w:smartTag>
      <w:r w:rsidRPr="006334D6">
        <w:rPr>
          <w:rFonts w:ascii="Times New Roman" w:hAnsi="Times New Roman"/>
          <w:sz w:val="24"/>
          <w:szCs w:val="24"/>
          <w:lang w:val="en-GB"/>
        </w:rPr>
        <w:t>,</w:t>
      </w:r>
    </w:p>
    <w:p w:rsidR="004C6401" w:rsidRPr="006334D6" w:rsidRDefault="004C6401" w:rsidP="004C64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34D6">
        <w:rPr>
          <w:rFonts w:ascii="Times New Roman" w:hAnsi="Times New Roman"/>
          <w:sz w:val="24"/>
          <w:szCs w:val="24"/>
          <w:lang w:val="en-GB"/>
        </w:rPr>
        <w:t xml:space="preserve">ISCAE – </w:t>
      </w:r>
      <w:smartTag w:uri="urn:schemas-microsoft-com:office:smarttags" w:element="City">
        <w:r w:rsidRPr="006334D6">
          <w:rPr>
            <w:rFonts w:ascii="Times New Roman" w:hAnsi="Times New Roman"/>
            <w:sz w:val="24"/>
            <w:szCs w:val="24"/>
            <w:lang w:val="en-GB"/>
          </w:rPr>
          <w:t>Rabat</w:t>
        </w:r>
      </w:smartTag>
      <w:r w:rsidRPr="006334D6">
        <w:rPr>
          <w:rFonts w:ascii="Times New Roman" w:hAnsi="Times New Roman"/>
          <w:sz w:val="24"/>
          <w:szCs w:val="24"/>
          <w:lang w:val="en-GB"/>
        </w:rPr>
        <w:t xml:space="preserve"> : since 1995, ISCAE opened an annex in </w:t>
      </w:r>
      <w:smartTag w:uri="urn:schemas-microsoft-com:office:smarttags" w:element="City">
        <w:r w:rsidRPr="006334D6">
          <w:rPr>
            <w:rFonts w:ascii="Times New Roman" w:hAnsi="Times New Roman"/>
            <w:sz w:val="24"/>
            <w:szCs w:val="24"/>
            <w:lang w:val="en-GB"/>
          </w:rPr>
          <w:t>Rabat</w:t>
        </w:r>
      </w:smartTag>
      <w:r w:rsidRPr="006334D6">
        <w:rPr>
          <w:rFonts w:ascii="Times New Roman" w:hAnsi="Times New Roman"/>
          <w:sz w:val="24"/>
          <w:szCs w:val="24"/>
          <w:lang w:val="en-GB"/>
        </w:rPr>
        <w:t xml:space="preserve"> offering most of the programs offered in </w:t>
      </w:r>
      <w:smartTag w:uri="urn:schemas-microsoft-com:office:smarttags" w:element="City">
        <w:smartTag w:uri="urn:schemas-microsoft-com:office:smarttags" w:element="place">
          <w:r w:rsidRPr="006334D6">
            <w:rPr>
              <w:rFonts w:ascii="Times New Roman" w:hAnsi="Times New Roman"/>
              <w:sz w:val="24"/>
              <w:szCs w:val="24"/>
              <w:lang w:val="en-GB"/>
            </w:rPr>
            <w:t>Casablanca</w:t>
          </w:r>
        </w:smartTag>
      </w:smartTag>
      <w:r w:rsidRPr="006334D6">
        <w:rPr>
          <w:rFonts w:ascii="Times New Roman" w:hAnsi="Times New Roman"/>
          <w:sz w:val="24"/>
          <w:szCs w:val="24"/>
          <w:lang w:val="en-GB"/>
        </w:rPr>
        <w:t>,</w:t>
      </w:r>
    </w:p>
    <w:p w:rsidR="004C6401" w:rsidRPr="006334D6" w:rsidRDefault="004C6401" w:rsidP="004C64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34D6">
        <w:rPr>
          <w:rFonts w:ascii="Times New Roman" w:hAnsi="Times New Roman"/>
          <w:sz w:val="24"/>
          <w:szCs w:val="24"/>
          <w:lang w:val="en-GB"/>
        </w:rPr>
        <w:t xml:space="preserve">ISCAE – </w:t>
      </w:r>
      <w:smartTag w:uri="urn:schemas-microsoft-com:office:smarttags" w:element="City">
        <w:r w:rsidRPr="006334D6">
          <w:rPr>
            <w:rFonts w:ascii="Times New Roman" w:hAnsi="Times New Roman"/>
            <w:sz w:val="24"/>
            <w:szCs w:val="24"/>
            <w:lang w:val="en-GB"/>
          </w:rPr>
          <w:t>Conakry</w:t>
        </w:r>
      </w:smartTag>
      <w:r w:rsidRPr="006334D6">
        <w:rPr>
          <w:rFonts w:ascii="Times New Roman" w:hAnsi="Times New Roman"/>
          <w:sz w:val="24"/>
          <w:szCs w:val="24"/>
          <w:lang w:val="en-GB"/>
        </w:rPr>
        <w:t xml:space="preserve"> (Guinea) created in 2002.</w:t>
      </w:r>
    </w:p>
    <w:p w:rsidR="004C6401" w:rsidRPr="006334D6" w:rsidRDefault="004C6401" w:rsidP="004C64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34D6">
        <w:rPr>
          <w:rFonts w:ascii="Times New Roman" w:hAnsi="Times New Roman"/>
          <w:sz w:val="24"/>
          <w:szCs w:val="24"/>
          <w:lang w:val="en-GB"/>
        </w:rPr>
        <w:t>ISCAE – Fes, which will open in 2015-2016.</w:t>
      </w:r>
    </w:p>
    <w:p w:rsidR="004C6401" w:rsidRPr="00430A3C" w:rsidRDefault="004C6401" w:rsidP="004C6401">
      <w:pPr>
        <w:spacing w:line="240" w:lineRule="auto"/>
        <w:ind w:left="360"/>
        <w:jc w:val="center"/>
        <w:rPr>
          <w:rFonts w:ascii="Times New Roman" w:hAnsi="Times New Roman"/>
          <w:b/>
          <w:color w:val="1F497D"/>
          <w:sz w:val="36"/>
          <w:u w:val="single"/>
        </w:rPr>
      </w:pPr>
      <w:r w:rsidRPr="00430A3C">
        <w:rPr>
          <w:rFonts w:ascii="Times New Roman" w:hAnsi="Times New Roman"/>
          <w:b/>
          <w:color w:val="1F497D"/>
          <w:sz w:val="36"/>
          <w:u w:val="single"/>
        </w:rPr>
        <w:t>Programme</w:t>
      </w:r>
    </w:p>
    <w:p w:rsidR="004C6401" w:rsidRPr="00702CF6" w:rsidRDefault="004C6401" w:rsidP="004C6401">
      <w:pPr>
        <w:numPr>
          <w:ilvl w:val="3"/>
          <w:numId w:val="2"/>
        </w:numPr>
        <w:spacing w:after="0" w:line="240" w:lineRule="auto"/>
        <w:rPr>
          <w:rFonts w:ascii="Tahoma" w:hAnsi="Tahoma" w:cs="Tahoma"/>
          <w:b/>
          <w:color w:val="0000FF"/>
          <w:lang w:val="en-GB"/>
        </w:rPr>
      </w:pPr>
      <w:r>
        <w:rPr>
          <w:rFonts w:ascii="Tahoma" w:hAnsi="Tahoma" w:cs="Tahoma"/>
          <w:b/>
          <w:color w:val="0000FF"/>
          <w:lang w:val="en-GB"/>
        </w:rPr>
        <w:t>Academic Training</w:t>
      </w:r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Doctorate </w:t>
      </w:r>
      <w:smartTag w:uri="urn:schemas-microsoft-com:office:smarttags" w:element="PlaceType">
        <w:r>
          <w:rPr>
            <w:rFonts w:ascii="Tahoma" w:hAnsi="Tahoma" w:cs="Tahoma"/>
            <w:lang w:val="en-GB"/>
          </w:rPr>
          <w:t>School</w:t>
        </w:r>
      </w:smartTag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“Grande Ecole” (Post Graduate Program that delivers Groupe ISCAE’s Diploma / Grade Master).</w:t>
      </w:r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Chartered Accounting Program</w:t>
      </w:r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Executive MBA</w:t>
      </w:r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Master with dual degree :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Management of cities and territories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Accounting, Auditing and Management Control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Human Resources Management 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Finance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Public Management 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Corporate Law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International Business 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Marketing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Marketing and Communication </w:t>
      </w:r>
    </w:p>
    <w:p w:rsidR="004C6401" w:rsidRDefault="004C6401" w:rsidP="004C640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                              Sports Management</w:t>
      </w:r>
    </w:p>
    <w:p w:rsidR="004C6401" w:rsidRDefault="004C6401" w:rsidP="004C6401">
      <w:pPr>
        <w:spacing w:after="0" w:line="240" w:lineRule="auto"/>
        <w:rPr>
          <w:rFonts w:ascii="Tahoma" w:hAnsi="Tahoma" w:cs="Tahoma" w:hint="eastAsia"/>
          <w:lang w:val="en-GB" w:eastAsia="zh-CN"/>
        </w:rPr>
      </w:pPr>
      <w:r>
        <w:rPr>
          <w:rFonts w:ascii="Tahoma" w:hAnsi="Tahoma" w:cs="Tahoma"/>
          <w:lang w:val="en-GB"/>
        </w:rPr>
        <w:t xml:space="preserve">                              Global Purchasing and Logistics.</w:t>
      </w:r>
    </w:p>
    <w:p w:rsidR="004C6401" w:rsidRPr="004C6401" w:rsidRDefault="004C6401" w:rsidP="004C6401">
      <w:pPr>
        <w:numPr>
          <w:ilvl w:val="0"/>
          <w:numId w:val="3"/>
        </w:numPr>
        <w:spacing w:after="0" w:line="240" w:lineRule="auto"/>
        <w:rPr>
          <w:rFonts w:ascii="Tahoma" w:hAnsi="Tahoma" w:cs="Tahoma" w:hint="eastAsia"/>
          <w:b/>
          <w:color w:val="0000FF"/>
          <w:lang w:val="en-GB"/>
        </w:rPr>
      </w:pPr>
      <w:r w:rsidRPr="00702CF6">
        <w:rPr>
          <w:rFonts w:ascii="Tahoma" w:hAnsi="Tahoma" w:cs="Tahoma"/>
          <w:b/>
          <w:color w:val="0000FF"/>
          <w:lang w:val="en-GB"/>
        </w:rPr>
        <w:t>Executive Training</w:t>
      </w:r>
    </w:p>
    <w:p w:rsidR="004C6401" w:rsidRPr="00702CF6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 w:rsidRPr="00702CF6">
        <w:rPr>
          <w:rFonts w:ascii="Tahoma" w:hAnsi="Tahoma" w:cs="Tahoma"/>
          <w:lang w:val="en-GB"/>
        </w:rPr>
        <w:t>Customized inter and intra enterprise</w:t>
      </w:r>
      <w:r>
        <w:rPr>
          <w:rFonts w:ascii="Tahoma" w:hAnsi="Tahoma" w:cs="Tahoma"/>
          <w:lang w:val="en-GB"/>
        </w:rPr>
        <w:t xml:space="preserve"> program</w:t>
      </w:r>
      <w:r w:rsidRPr="00702CF6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>.</w:t>
      </w:r>
    </w:p>
    <w:p w:rsidR="004C6401" w:rsidRDefault="004C6401" w:rsidP="004C6401">
      <w:pPr>
        <w:numPr>
          <w:ilvl w:val="1"/>
          <w:numId w:val="2"/>
        </w:numPr>
        <w:spacing w:after="0" w:line="240" w:lineRule="auto"/>
        <w:rPr>
          <w:rFonts w:ascii="Tahoma" w:hAnsi="Tahoma" w:cs="Tahoma"/>
          <w:lang w:val="en-GB"/>
        </w:rPr>
      </w:pPr>
      <w:r w:rsidRPr="00702CF6">
        <w:rPr>
          <w:rFonts w:ascii="Tahoma" w:hAnsi="Tahoma" w:cs="Tahoma"/>
          <w:lang w:val="en-GB"/>
        </w:rPr>
        <w:t>Certificates of specialization</w:t>
      </w:r>
      <w:r>
        <w:rPr>
          <w:rFonts w:ascii="Tahoma" w:hAnsi="Tahoma" w:cs="Tahoma"/>
          <w:lang w:val="en-GB"/>
        </w:rPr>
        <w:t xml:space="preserve"> and further Education Program</w:t>
      </w:r>
      <w:r w:rsidRPr="00702CF6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>.</w:t>
      </w:r>
    </w:p>
    <w:p w:rsidR="004C6401" w:rsidRPr="004227C3" w:rsidRDefault="004C6401" w:rsidP="004C6401">
      <w:pPr>
        <w:numPr>
          <w:ilvl w:val="0"/>
          <w:numId w:val="3"/>
        </w:numPr>
        <w:spacing w:after="0" w:line="240" w:lineRule="auto"/>
        <w:rPr>
          <w:rFonts w:ascii="Tahoma" w:hAnsi="Tahoma" w:cs="Tahoma"/>
          <w:color w:val="0000FF"/>
          <w:lang w:val="en-GB"/>
        </w:rPr>
      </w:pPr>
      <w:r w:rsidRPr="005A1EB0">
        <w:rPr>
          <w:rFonts w:ascii="Tahoma" w:hAnsi="Tahoma" w:cs="Tahoma"/>
          <w:b/>
          <w:noProof/>
          <w:color w:val="0000FF"/>
          <w:lang w:eastAsia="fr-FR"/>
        </w:rPr>
        <w:pict>
          <v:rect id="Rectangle 21" o:spid="_x0000_s2053" style="position:absolute;left:0;text-align:left;margin-left:-90.65pt;margin-top:40.2pt;width:616.6pt;height:78.9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" strokecolor="#92cddc" strokeweight="1pt">
            <v:fill color2="#b6dde8" focus="100%" type="gradient"/>
            <v:shadow on="t" color="#205867" opacity=".5" offset="1pt"/>
          </v:rect>
        </w:pict>
      </w:r>
      <w:r w:rsidRPr="006823E5">
        <w:rPr>
          <w:rFonts w:ascii="Tahoma" w:hAnsi="Tahoma" w:cs="Tahoma"/>
          <w:b/>
          <w:color w:val="0000FF"/>
          <w:lang w:val="en-GB"/>
        </w:rPr>
        <w:t xml:space="preserve">Distance Learning in Public Accounting with CNAM – </w:t>
      </w:r>
      <w:r>
        <w:rPr>
          <w:rFonts w:ascii="Tahoma" w:hAnsi="Tahoma" w:cs="Tahoma"/>
          <w:b/>
          <w:color w:val="0000FF"/>
          <w:lang w:val="en-GB"/>
        </w:rPr>
        <w:t>INTEC</w:t>
      </w:r>
    </w:p>
    <w:p w:rsidR="004C6401" w:rsidRDefault="004C6401" w:rsidP="004C6401">
      <w:pPr>
        <w:shd w:val="clear" w:color="auto" w:fill="FFFFFF"/>
        <w:jc w:val="center"/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</w:pPr>
    </w:p>
    <w:p w:rsidR="004C6401" w:rsidRPr="0038272E" w:rsidRDefault="004C6401" w:rsidP="004C6401">
      <w:pPr>
        <w:shd w:val="clear" w:color="auto" w:fill="FFFFFF"/>
        <w:jc w:val="center"/>
        <w:rPr>
          <w:color w:val="0000FF"/>
          <w:sz w:val="32"/>
          <w:szCs w:val="32"/>
          <w:lang w:val="en-US"/>
        </w:rPr>
      </w:pPr>
      <w:r w:rsidRPr="0038272E"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  <w:lastRenderedPageBreak/>
        <w:t xml:space="preserve">Academic </w:t>
      </w:r>
      <w:r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  <w:t>Calendar</w:t>
      </w:r>
    </w:p>
    <w:tbl>
      <w:tblPr>
        <w:tblpPr w:leftFromText="141" w:rightFromText="141" w:vertAnchor="text" w:horzAnchor="margin" w:tblpXSpec="center" w:tblpY="1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0"/>
        <w:gridCol w:w="3770"/>
        <w:gridCol w:w="3672"/>
      </w:tblGrid>
      <w:tr w:rsidR="004C6401" w:rsidRPr="002718DD" w:rsidTr="0059033E">
        <w:tc>
          <w:tcPr>
            <w:tcW w:w="30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  <w:t xml:space="preserve">Calendar </w:t>
            </w:r>
          </w:p>
        </w:tc>
        <w:tc>
          <w:tcPr>
            <w:tcW w:w="37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  <w:t>Fall Semester</w:t>
            </w:r>
          </w:p>
        </w:tc>
        <w:tc>
          <w:tcPr>
            <w:tcW w:w="3672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0000FF"/>
                <w:sz w:val="24"/>
                <w:szCs w:val="20"/>
                <w:lang w:val="en-GB" w:eastAsia="fr-FR"/>
              </w:rPr>
              <w:t xml:space="preserve">Spring Semester </w:t>
            </w:r>
          </w:p>
        </w:tc>
      </w:tr>
      <w:tr w:rsidR="004C6401" w:rsidRPr="002718DD" w:rsidTr="0059033E">
        <w:tc>
          <w:tcPr>
            <w:tcW w:w="30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Application</w:t>
            </w:r>
          </w:p>
        </w:tc>
        <w:tc>
          <w:tcPr>
            <w:tcW w:w="37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>May</w:t>
            </w:r>
            <w:r w:rsidRPr="002718DD"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>1st</w:t>
            </w:r>
            <w:r w:rsidRPr="002718DD"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 xml:space="preserve"> –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>June</w:t>
            </w:r>
            <w:r w:rsidRPr="002718DD"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>1st</w:t>
            </w:r>
          </w:p>
        </w:tc>
        <w:tc>
          <w:tcPr>
            <w:tcW w:w="3672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0"/>
                <w:lang w:val="en-GB" w:eastAsia="fr-FR"/>
              </w:rPr>
              <w:t>October 1st – November 1st</w:t>
            </w:r>
          </w:p>
        </w:tc>
      </w:tr>
      <w:tr w:rsidR="004C6401" w:rsidRPr="002718DD" w:rsidTr="0059033E">
        <w:tc>
          <w:tcPr>
            <w:tcW w:w="30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Admission </w:t>
            </w:r>
          </w:p>
        </w:tc>
        <w:tc>
          <w:tcPr>
            <w:tcW w:w="37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June 15th</w:t>
            </w:r>
          </w:p>
        </w:tc>
        <w:tc>
          <w:tcPr>
            <w:tcW w:w="3672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November 15th</w:t>
            </w:r>
          </w:p>
        </w:tc>
      </w:tr>
      <w:tr w:rsidR="004C6401" w:rsidRPr="00071729" w:rsidTr="0059033E">
        <w:trPr>
          <w:trHeight w:val="1047"/>
        </w:trPr>
        <w:tc>
          <w:tcPr>
            <w:tcW w:w="30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Semester</w:t>
            </w: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 Begin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s</w:t>
            </w: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 </w:t>
            </w:r>
          </w:p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Classes End </w:t>
            </w:r>
          </w:p>
        </w:tc>
        <w:tc>
          <w:tcPr>
            <w:tcW w:w="3770" w:type="dxa"/>
          </w:tcPr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September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 22nd</w:t>
            </w:r>
          </w:p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</w:p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January 10th</w:t>
            </w:r>
          </w:p>
        </w:tc>
        <w:tc>
          <w:tcPr>
            <w:tcW w:w="3672" w:type="dxa"/>
          </w:tcPr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January 12th</w:t>
            </w:r>
          </w:p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</w:p>
          <w:p w:rsidR="004C6401" w:rsidRPr="002718DD" w:rsidRDefault="004C6401" w:rsidP="0059033E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May 30th</w:t>
            </w:r>
          </w:p>
        </w:tc>
      </w:tr>
      <w:tr w:rsidR="004C6401" w:rsidRPr="002718DD" w:rsidTr="0059033E">
        <w:trPr>
          <w:trHeight w:val="314"/>
        </w:trPr>
        <w:tc>
          <w:tcPr>
            <w:tcW w:w="3070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Transcript to be sent </w:t>
            </w:r>
          </w:p>
        </w:tc>
        <w:tc>
          <w:tcPr>
            <w:tcW w:w="3770" w:type="dxa"/>
          </w:tcPr>
          <w:p w:rsidR="004C6401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Late January</w:t>
            </w:r>
          </w:p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Early </w:t>
            </w:r>
            <w:r w:rsidRPr="00264BA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>February</w:t>
            </w:r>
          </w:p>
        </w:tc>
        <w:tc>
          <w:tcPr>
            <w:tcW w:w="3672" w:type="dxa"/>
          </w:tcPr>
          <w:p w:rsidR="004C6401" w:rsidRPr="002718DD" w:rsidRDefault="004C6401" w:rsidP="0059033E">
            <w:pPr>
              <w:spacing w:after="0" w:line="480" w:lineRule="auto"/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</w:pPr>
            <w:r w:rsidRPr="002718DD">
              <w:rPr>
                <w:rFonts w:ascii="Times New Roman" w:eastAsia="Times New Roman" w:hAnsi="Times New Roman"/>
                <w:color w:val="222222"/>
                <w:sz w:val="24"/>
                <w:szCs w:val="20"/>
                <w:lang w:val="en-GB" w:eastAsia="fr-FR"/>
              </w:rPr>
              <w:t xml:space="preserve">Late July </w:t>
            </w:r>
          </w:p>
        </w:tc>
      </w:tr>
    </w:tbl>
    <w:p w:rsidR="004C6401" w:rsidRDefault="004C6401" w:rsidP="004C6401">
      <w:pPr>
        <w:shd w:val="clear" w:color="auto" w:fill="FFFFFF"/>
        <w:rPr>
          <w:color w:val="222222"/>
          <w:lang w:val="en-US"/>
        </w:rPr>
      </w:pPr>
    </w:p>
    <w:p w:rsidR="004C6401" w:rsidRPr="0038272E" w:rsidRDefault="004C6401" w:rsidP="004C6401">
      <w:pPr>
        <w:pStyle w:val="a5"/>
        <w:shd w:val="clear" w:color="auto" w:fill="FFFFFF"/>
        <w:spacing w:after="0"/>
        <w:ind w:left="3261"/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</w:pPr>
      <w:r w:rsidRPr="0038272E"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  <w:t>Fast Facts</w:t>
      </w:r>
    </w:p>
    <w:p w:rsidR="004C6401" w:rsidRDefault="004C6401" w:rsidP="004C6401">
      <w:pPr>
        <w:shd w:val="clear" w:color="auto" w:fill="FFFFFF"/>
        <w:spacing w:after="0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414053" w:rsidRDefault="004C6401" w:rsidP="004C6401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>Exchange levels: Postgraduate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(2</w:t>
      </w:r>
      <w:r w:rsidRPr="00535605">
        <w:rPr>
          <w:rFonts w:ascii="Times New Roman" w:hAnsi="Times New Roman"/>
          <w:color w:val="222222"/>
          <w:sz w:val="28"/>
          <w:szCs w:val="28"/>
          <w:vertAlign w:val="superscript"/>
          <w:lang w:val="en-GB"/>
        </w:rPr>
        <w:t>nd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and 3</w:t>
      </w:r>
      <w:r w:rsidRPr="00535605">
        <w:rPr>
          <w:rFonts w:ascii="Times New Roman" w:hAnsi="Times New Roman"/>
          <w:color w:val="222222"/>
          <w:sz w:val="28"/>
          <w:szCs w:val="28"/>
          <w:vertAlign w:val="superscript"/>
          <w:lang w:val="en-GB"/>
        </w:rPr>
        <w:t>rd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year)</w:t>
      </w: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>, undergraduate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(1</w:t>
      </w:r>
      <w:r w:rsidRPr="00535605">
        <w:rPr>
          <w:rFonts w:ascii="Times New Roman" w:hAnsi="Times New Roman"/>
          <w:color w:val="222222"/>
          <w:sz w:val="28"/>
          <w:szCs w:val="28"/>
          <w:vertAlign w:val="superscript"/>
          <w:lang w:val="en-GB"/>
        </w:rPr>
        <w:t>st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year)</w:t>
      </w:r>
    </w:p>
    <w:p w:rsidR="004C6401" w:rsidRPr="00414053" w:rsidRDefault="004C6401" w:rsidP="004C6401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color w:val="222222"/>
          <w:sz w:val="28"/>
          <w:szCs w:val="28"/>
          <w:lang w:val="en-GB"/>
        </w:rPr>
        <w:t>Language of study</w:t>
      </w: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>: English, French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and Arabic</w:t>
      </w:r>
    </w:p>
    <w:p w:rsidR="004C6401" w:rsidRPr="00414053" w:rsidRDefault="004C6401" w:rsidP="004C6401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>Language requirement: none</w:t>
      </w:r>
    </w:p>
    <w:p w:rsidR="004C6401" w:rsidRPr="00414053" w:rsidRDefault="004C6401" w:rsidP="004C6401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 xml:space="preserve">Group’s website:  </w:t>
      </w:r>
      <w:hyperlink r:id="rId7" w:history="1">
        <w:r w:rsidRPr="00414053">
          <w:rPr>
            <w:rStyle w:val="a7"/>
            <w:rFonts w:ascii="Times New Roman" w:hAnsi="Times New Roman"/>
            <w:sz w:val="28"/>
            <w:szCs w:val="28"/>
            <w:lang w:val="en-GB"/>
          </w:rPr>
          <w:t>www.groupeiscae.ma</w:t>
        </w:r>
      </w:hyperlink>
    </w:p>
    <w:p w:rsidR="004C6401" w:rsidRPr="00414053" w:rsidRDefault="004C6401" w:rsidP="004C6401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Length of exchange: semester or </w:t>
      </w:r>
      <w:r w:rsidRPr="00414053">
        <w:rPr>
          <w:rFonts w:ascii="Times New Roman" w:hAnsi="Times New Roman"/>
          <w:color w:val="222222"/>
          <w:sz w:val="28"/>
          <w:szCs w:val="28"/>
          <w:lang w:val="en-GB"/>
        </w:rPr>
        <w:t>academic year</w:t>
      </w:r>
    </w:p>
    <w:p w:rsidR="004C6401" w:rsidRPr="002E5BBF" w:rsidRDefault="004C6401" w:rsidP="004C6401">
      <w:pPr>
        <w:pStyle w:val="a5"/>
        <w:shd w:val="clear" w:color="auto" w:fill="FFFFFF"/>
        <w:spacing w:after="0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38272E" w:rsidRDefault="004C6401" w:rsidP="004C6401">
      <w:pPr>
        <w:tabs>
          <w:tab w:val="left" w:pos="3261"/>
        </w:tabs>
        <w:spacing w:after="0" w:line="240" w:lineRule="auto"/>
        <w:ind w:left="3261"/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</w:pPr>
      <w:r w:rsidRPr="0038272E">
        <w:rPr>
          <w:rFonts w:ascii="Times New Roman" w:hAnsi="Times New Roman"/>
          <w:b/>
          <w:color w:val="1F497D"/>
          <w:sz w:val="32"/>
          <w:szCs w:val="32"/>
          <w:u w:val="single"/>
          <w:lang w:val="en-GB"/>
        </w:rPr>
        <w:t xml:space="preserve">Main Study Field </w:t>
      </w:r>
    </w:p>
    <w:p w:rsidR="004C6401" w:rsidRPr="00430A3C" w:rsidRDefault="004C6401" w:rsidP="004C6401">
      <w:pPr>
        <w:pStyle w:val="a5"/>
        <w:shd w:val="clear" w:color="auto" w:fill="FFFFFF"/>
        <w:rPr>
          <w:rFonts w:ascii="Times New Roman" w:hAnsi="Times New Roman"/>
          <w:color w:val="222222"/>
          <w:sz w:val="24"/>
          <w:szCs w:val="24"/>
          <w:lang w:val="en-GB"/>
        </w:rPr>
      </w:pPr>
    </w:p>
    <w:p w:rsidR="004C6401" w:rsidRDefault="004C6401" w:rsidP="004C640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Corporate </w:t>
      </w:r>
      <w:r w:rsidRPr="00324DD4">
        <w:rPr>
          <w:rFonts w:ascii="Times New Roman" w:hAnsi="Times New Roman"/>
          <w:color w:val="222222"/>
          <w:sz w:val="28"/>
          <w:szCs w:val="28"/>
        </w:rPr>
        <w:t>Finance;</w:t>
      </w:r>
    </w:p>
    <w:p w:rsidR="004C6401" w:rsidRPr="00324DD4" w:rsidRDefault="004C6401" w:rsidP="004C640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324DD4">
        <w:rPr>
          <w:rFonts w:ascii="Times New Roman" w:hAnsi="Times New Roman"/>
          <w:color w:val="222222"/>
          <w:sz w:val="28"/>
          <w:szCs w:val="28"/>
          <w:lang w:val="en-US"/>
        </w:rPr>
        <w:t xml:space="preserve">Auditing, Accounting and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controlling</w:t>
      </w:r>
      <w:r w:rsidRPr="00324DD4">
        <w:rPr>
          <w:rFonts w:ascii="Times New Roman" w:hAnsi="Times New Roman"/>
          <w:color w:val="222222"/>
          <w:sz w:val="28"/>
          <w:szCs w:val="28"/>
          <w:lang w:val="en-US"/>
        </w:rPr>
        <w:t xml:space="preserve"> ;</w:t>
      </w:r>
    </w:p>
    <w:p w:rsidR="004C6401" w:rsidRPr="00F1054C" w:rsidRDefault="004C6401" w:rsidP="004C640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1054C">
        <w:rPr>
          <w:rFonts w:ascii="Times New Roman" w:hAnsi="Times New Roman"/>
          <w:color w:val="222222"/>
          <w:sz w:val="28"/>
          <w:szCs w:val="28"/>
          <w:lang w:val="en-GB"/>
        </w:rPr>
        <w:t>Market  Finance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;</w:t>
      </w:r>
    </w:p>
    <w:p w:rsidR="004C6401" w:rsidRPr="00F1054C" w:rsidRDefault="004C6401" w:rsidP="004C640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1054C">
        <w:rPr>
          <w:rFonts w:ascii="Times New Roman" w:hAnsi="Times New Roman"/>
          <w:color w:val="222222"/>
          <w:sz w:val="28"/>
          <w:szCs w:val="28"/>
          <w:lang w:val="en-GB"/>
        </w:rPr>
        <w:t>Marketing;</w:t>
      </w:r>
    </w:p>
    <w:p w:rsidR="004C6401" w:rsidRPr="00F1054C" w:rsidRDefault="004C6401" w:rsidP="004C6401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1054C">
        <w:rPr>
          <w:rFonts w:ascii="Times New Roman" w:hAnsi="Times New Roman"/>
          <w:color w:val="222222"/>
          <w:sz w:val="28"/>
          <w:szCs w:val="28"/>
          <w:lang w:val="en-GB"/>
        </w:rPr>
        <w:t>Human Resources Management.</w:t>
      </w:r>
    </w:p>
    <w:p w:rsidR="004C6401" w:rsidRPr="00F1054C" w:rsidRDefault="004C6401" w:rsidP="004C6401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</w:pPr>
      <w:r w:rsidRPr="00F1054C"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  <w:t>Accreditation</w:t>
      </w:r>
    </w:p>
    <w:p w:rsidR="004C6401" w:rsidRPr="00F1054C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lang w:val="en-GB" w:eastAsia="fr-FR"/>
        </w:rPr>
      </w:pPr>
    </w:p>
    <w:p w:rsidR="004C6401" w:rsidRDefault="004C6401" w:rsidP="004C64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17057E"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  <w:t>"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Groupe ISCAE" is a member of EFMD, AMBA, AACSB an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d AUF, AABS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- 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Group has embarked on an ambitious process of certification of the educational system as EQUIS, AACSB and EPAS standards.</w:t>
      </w:r>
    </w:p>
    <w:p w:rsidR="004C6401" w:rsidRPr="0017057E" w:rsidRDefault="004C6401" w:rsidP="004C64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accreditation of the Executive MBA of Groupe ISCAE process officially started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in April 2010 and is currently at the final step of Evaluation :</w:t>
      </w:r>
    </w:p>
    <w:p w:rsidR="004C6401" w:rsidRPr="0017057E" w:rsidRDefault="004C6401" w:rsidP="004C64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noProof/>
          <w:color w:val="1F497D"/>
          <w:sz w:val="32"/>
          <w:szCs w:val="32"/>
          <w:lang w:eastAsia="fr-FR"/>
        </w:rPr>
        <w:pict>
          <v:rect id="Rectangle 22" o:spid="_x0000_s2057" style="position:absolute;left:0;text-align:left;margin-left:-79.1pt;margin-top:14.3pt;width:610.55pt;height:81pt;z-index:-251649024;visibility:visible" strokecolor="white" strokeweight="1pt">
            <v:fill color2="#b6dde8" focus="100%" type="gradient"/>
            <v:shadow on="t" color="#205867" opacity=".5" offset="1pt"/>
          </v:rect>
        </w:pic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administration’s activities are certified ISO 9001v2008.</w:t>
      </w:r>
    </w:p>
    <w:p w:rsidR="004C6401" w:rsidRDefault="004C6401" w:rsidP="004C6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1F497D"/>
          <w:sz w:val="32"/>
          <w:szCs w:val="32"/>
          <w:lang w:val="en-GB" w:eastAsia="fr-FR"/>
        </w:rPr>
      </w:pPr>
    </w:p>
    <w:p w:rsidR="004C6401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</w:pP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</w:pPr>
      <w:r w:rsidRPr="0017057E"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  <w:t>Grading System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lang w:val="en-GB" w:eastAsia="fr-FR"/>
        </w:rPr>
      </w:pP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grading system in Groupe ISCAE proceeds by modules system which is a unit of studythat contains from one to three subjects, the grade is a GPA of the different evaluations duringthe semester.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Wingdings" w:eastAsia="Times New Roman" w:hAnsi="Wingdings" w:cs="Wingdings"/>
          <w:color w:val="222222"/>
          <w:sz w:val="24"/>
          <w:szCs w:val="24"/>
          <w:lang w:eastAsia="fr-FR"/>
        </w:rPr>
        <w:t></w:t>
      </w:r>
      <w:r>
        <w:rPr>
          <w:rFonts w:ascii="Wingdings" w:eastAsia="Times New Roman" w:hAnsi="Wingdings" w:cs="Wingdings"/>
          <w:color w:val="222222"/>
          <w:sz w:val="24"/>
          <w:szCs w:val="24"/>
          <w:lang w:eastAsia="fr-FR"/>
        </w:rPr>
        <w:t>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module is considered validated if its grade is equal or above 10/20, and none of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subjects affiliated to the module is under 7/20.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Wingdings" w:eastAsia="Times New Roman" w:hAnsi="Wingdings" w:cs="Wingdings"/>
          <w:color w:val="222222"/>
          <w:sz w:val="24"/>
          <w:szCs w:val="24"/>
          <w:lang w:eastAsia="fr-FR"/>
        </w:rPr>
        <w:t></w:t>
      </w:r>
      <w:r>
        <w:rPr>
          <w:rFonts w:ascii="Wingdings" w:eastAsia="Times New Roman" w:hAnsi="Wingdings" w:cs="Wingdings"/>
          <w:color w:val="222222"/>
          <w:sz w:val="24"/>
          <w:szCs w:val="24"/>
          <w:lang w:eastAsia="fr-FR"/>
        </w:rPr>
        <w:t>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semester can be acquired by compensation if the student validates the semester of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the concerned module.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N.B: If the student fails at first session, a second session is organized.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17057E">
        <w:rPr>
          <w:rFonts w:ascii="Times New Roman" w:hAnsi="Times New Roman"/>
          <w:color w:val="222222"/>
          <w:sz w:val="28"/>
          <w:szCs w:val="28"/>
          <w:lang w:val="en-US"/>
        </w:rPr>
        <w:t>Semester is considered succeeded if the GPA of the entire modules is equal or above 10/20, and none of modules is under 8/20.</w:t>
      </w:r>
    </w:p>
    <w:p w:rsidR="004C6401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lang w:val="en-US" w:eastAsia="fr-FR"/>
        </w:rPr>
      </w:pP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</w:pPr>
      <w:r w:rsidRPr="0017057E">
        <w:rPr>
          <w:rFonts w:ascii="Times New Roman" w:eastAsia="Times New Roman" w:hAnsi="Times New Roman"/>
          <w:b/>
          <w:bCs/>
          <w:color w:val="1F497D"/>
          <w:sz w:val="32"/>
          <w:szCs w:val="32"/>
          <w:u w:val="single"/>
          <w:lang w:val="en-GB" w:eastAsia="fr-FR"/>
        </w:rPr>
        <w:t>Ranking</w:t>
      </w: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F497D"/>
          <w:sz w:val="32"/>
          <w:szCs w:val="32"/>
          <w:lang w:val="en-GB" w:eastAsia="fr-FR"/>
        </w:rPr>
      </w:pPr>
    </w:p>
    <w:p w:rsidR="004C6401" w:rsidRPr="0017057E" w:rsidRDefault="004C6401" w:rsidP="004C6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</w:pPr>
      <w:r w:rsidRPr="0017057E"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  <w:t>“Groupe ISCAE” participated in the third edition of EDUNIVERSAL GLOBAL RANKING</w:t>
      </w:r>
    </w:p>
    <w:p w:rsidR="004C6401" w:rsidRDefault="004C6401" w:rsidP="004C6401">
      <w:pPr>
        <w:spacing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</w:pPr>
      <w:r w:rsidRPr="0017057E"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  <w:t>of the best 4000 Masters and MBA in 30 specializations, The results were as followed:</w:t>
      </w:r>
    </w:p>
    <w:p w:rsidR="004C6401" w:rsidRDefault="004C6401" w:rsidP="004C6401">
      <w:pPr>
        <w:spacing w:line="240" w:lineRule="auto"/>
        <w:rPr>
          <w:rFonts w:ascii="Times New Roman" w:eastAsia="Times New Roman" w:hAnsi="Times New Roman"/>
          <w:color w:val="222222"/>
          <w:sz w:val="24"/>
          <w:szCs w:val="24"/>
          <w:lang w:val="en-GB" w:eastAsia="fr-FR"/>
        </w:rPr>
      </w:pPr>
      <w:r>
        <w:rPr>
          <w:rFonts w:ascii="Times New Roman" w:eastAsia="Times New Roman" w:hAnsi="Times New Roman"/>
          <w:noProof/>
          <w:color w:val="222222"/>
          <w:sz w:val="24"/>
          <w:szCs w:val="24"/>
          <w:lang w:val="en-US" w:eastAsia="zh-CN"/>
        </w:rPr>
        <w:drawing>
          <wp:inline distT="0" distB="0" distL="0" distR="0">
            <wp:extent cx="5753100" cy="2857500"/>
            <wp:effectExtent l="1905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01" w:rsidRPr="00322249" w:rsidRDefault="004C6401" w:rsidP="004C640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2"/>
        </w:rPr>
      </w:pPr>
      <w:r w:rsidRPr="00322249">
        <w:rPr>
          <w:rFonts w:ascii="Times New Roman" w:hAnsi="Times New Roman"/>
          <w:b/>
          <w:sz w:val="32"/>
        </w:rPr>
        <w:t>Application</w: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b/>
          <w:color w:val="1F497D"/>
          <w:sz w:val="28"/>
          <w:u w:val="single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b/>
          <w:color w:val="1F497D"/>
          <w:sz w:val="28"/>
          <w:u w:val="single"/>
          <w:lang w:val="en-GB"/>
        </w:rPr>
        <w:t xml:space="preserve">Requirements: </w:t>
      </w:r>
      <w:r w:rsidRPr="0038272E">
        <w:rPr>
          <w:rFonts w:ascii="Times New Roman" w:hAnsi="Times New Roman"/>
          <w:color w:val="222222"/>
          <w:sz w:val="28"/>
          <w:szCs w:val="28"/>
          <w:lang w:val="en-GB"/>
        </w:rPr>
        <w:t>Students who wish to study in “Groupe ISCAE” for a semester or a year must fill the following application:</w: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b/>
          <w:color w:val="1F497D"/>
          <w:sz w:val="28"/>
          <w:u w:val="single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b/>
          <w:color w:val="1F497D"/>
          <w:sz w:val="28"/>
          <w:u w:val="single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b/>
          <w:color w:val="1F497D"/>
          <w:sz w:val="28"/>
          <w:u w:val="single"/>
          <w:lang w:val="en-GB"/>
        </w:rPr>
      </w:pPr>
    </w:p>
    <w:p w:rsidR="004C6401" w:rsidRPr="0038272E" w:rsidRDefault="004C6401" w:rsidP="004C6401">
      <w:pPr>
        <w:pStyle w:val="a5"/>
        <w:spacing w:after="0" w:line="240" w:lineRule="auto"/>
        <w:rPr>
          <w:rFonts w:ascii="Times New Roman" w:hAnsi="Times New Roman"/>
          <w:b/>
          <w:color w:val="1F497D"/>
          <w:sz w:val="28"/>
          <w:u w:val="single"/>
          <w:lang w:val="en-GB"/>
        </w:rPr>
      </w:pPr>
    </w:p>
    <w:p w:rsidR="004C6401" w:rsidRPr="00414053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b/>
          <w:noProof/>
          <w:color w:val="1F497D"/>
          <w:sz w:val="28"/>
          <w:u w:val="single"/>
          <w:lang w:eastAsia="fr-FR"/>
        </w:rPr>
        <w:pict>
          <v:rect id="_x0000_s2061" style="position:absolute;left:0;text-align:left;margin-left:-72.35pt;margin-top:28.5pt;width:615.8pt;height:81pt;z-index:-251644928;visibility:visible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  <w:r w:rsidRPr="005A1EB0">
        <w:rPr>
          <w:rFonts w:ascii="Times New Roman" w:hAnsi="Times New Roman"/>
          <w:noProof/>
          <w:color w:val="222222"/>
          <w:sz w:val="32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-31.95pt;margin-top:-9.05pt;width:517.8pt;height:722.15pt;z-index:-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" strokeweight="1.5pt">
            <v:textbox>
              <w:txbxContent>
                <w:p w:rsidR="004C6401" w:rsidRDefault="004C6401" w:rsidP="004C6401">
                  <w:pPr>
                    <w:spacing w:after="0" w:line="240" w:lineRule="auto"/>
                    <w:ind w:left="1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GROUPE INSTITUT SUPERIEUR DE COMMERCE ET D’ADMINISTRATION</w:t>
                  </w:r>
                </w:p>
                <w:p w:rsidR="004C6401" w:rsidRPr="008639DB" w:rsidRDefault="004C6401" w:rsidP="004C6401">
                  <w:pPr>
                    <w:spacing w:after="0" w:line="240" w:lineRule="auto"/>
                    <w:ind w:left="1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639DB">
                    <w:rPr>
                      <w:b/>
                      <w:bCs/>
                      <w:sz w:val="28"/>
                      <w:szCs w:val="28"/>
                    </w:rPr>
                    <w:t>DES ENTREPRISES</w:t>
                  </w:r>
                </w:p>
                <w:p w:rsidR="004C6401" w:rsidRPr="008639DB" w:rsidRDefault="004C6401" w:rsidP="004C6401">
                  <w:pPr>
                    <w:spacing w:after="0" w:line="240" w:lineRule="auto"/>
                  </w:pPr>
                </w:p>
                <w:p w:rsidR="004C6401" w:rsidRPr="008639DB" w:rsidRDefault="004C6401" w:rsidP="004C6401">
                  <w:pPr>
                    <w:pStyle w:val="3"/>
                    <w:spacing w:line="240" w:lineRule="auto"/>
                  </w:pPr>
                </w:p>
                <w:p w:rsidR="004C6401" w:rsidRPr="008639DB" w:rsidRDefault="004C6401" w:rsidP="004C6401">
                  <w:pPr>
                    <w:pStyle w:val="3"/>
                    <w:spacing w:line="240" w:lineRule="auto"/>
                    <w:rPr>
                      <w:sz w:val="40"/>
                      <w:u w:val="single"/>
                    </w:rPr>
                  </w:pPr>
                </w:p>
                <w:p w:rsidR="004C6401" w:rsidRPr="008639DB" w:rsidRDefault="004C6401" w:rsidP="004C6401">
                  <w:pPr>
                    <w:pStyle w:val="3"/>
                    <w:spacing w:line="240" w:lineRule="auto"/>
                    <w:jc w:val="center"/>
                    <w:rPr>
                      <w:color w:val="auto"/>
                      <w:sz w:val="40"/>
                      <w:u w:val="single"/>
                    </w:rPr>
                  </w:pPr>
                  <w:r w:rsidRPr="008639DB">
                    <w:rPr>
                      <w:color w:val="auto"/>
                      <w:sz w:val="40"/>
                      <w:u w:val="single"/>
                    </w:rPr>
                    <w:t>Application FORM</w:t>
                  </w:r>
                </w:p>
                <w:p w:rsidR="004C6401" w:rsidRPr="008639DB" w:rsidRDefault="004C6401" w:rsidP="004C6401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4C6401" w:rsidRPr="00045A2D" w:rsidRDefault="004C6401" w:rsidP="004C6401">
                  <w:pPr>
                    <w:pStyle w:val="3"/>
                    <w:spacing w:line="240" w:lineRule="auto"/>
                    <w:jc w:val="center"/>
                    <w:rPr>
                      <w:color w:val="auto"/>
                      <w:sz w:val="12"/>
                      <w:szCs w:val="12"/>
                      <w:u w:val="single"/>
                      <w:lang w:val="en-GB"/>
                    </w:rPr>
                  </w:pPr>
                  <w:r w:rsidRPr="009E739B">
                    <w:rPr>
                      <w:color w:val="auto"/>
                      <w:lang w:val="en-US"/>
                    </w:rPr>
                    <w:t xml:space="preserve">SEMESTER EXCHANGE AT ISCAE (Academic Year : </w:t>
                  </w:r>
                  <w:r>
                    <w:rPr>
                      <w:color w:val="auto"/>
                      <w:lang w:val="en-US"/>
                    </w:rPr>
                    <w:t>2016/2017</w:t>
                  </w:r>
                  <w:r w:rsidRPr="009E739B">
                    <w:rPr>
                      <w:color w:val="auto"/>
                      <w:lang w:val="en-US"/>
                    </w:rPr>
                    <w:t>)</w:t>
                  </w:r>
                  <w:r w:rsidRPr="009E739B">
                    <w:rPr>
                      <w:rFonts w:ascii="Arial" w:hAnsi="Arial" w:cs="Arial"/>
                      <w:color w:val="auto"/>
                      <w:shd w:val="clear" w:color="auto" w:fill="FFFFFF"/>
                      <w:lang w:val="en-US"/>
                    </w:rPr>
                    <w:br/>
                  </w:r>
                </w:p>
                <w:p w:rsidR="004C6401" w:rsidRPr="00A76DE1" w:rsidRDefault="004C6401" w:rsidP="004C6401">
                  <w:pPr>
                    <w:pStyle w:val="3"/>
                    <w:spacing w:line="240" w:lineRule="auto"/>
                    <w:jc w:val="center"/>
                    <w:rPr>
                      <w:color w:val="auto"/>
                      <w:lang w:val="en-GB"/>
                    </w:rPr>
                  </w:pPr>
                  <w:r w:rsidRPr="00A76DE1">
                    <w:rPr>
                      <w:color w:val="auto"/>
                      <w:u w:val="single"/>
                      <w:lang w:val="en-GB"/>
                    </w:rPr>
                    <w:t xml:space="preserve">PERIOD  </w:t>
                  </w:r>
                  <w:r w:rsidRPr="00A76DE1">
                    <w:rPr>
                      <w:color w:val="auto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color w:val="auto"/>
                      <w:szCs w:val="28"/>
                      <w:lang w:val="en-GB"/>
                    </w:rPr>
                    <w:t>Fall Semester</w:t>
                  </w:r>
                  <w:r w:rsidRPr="00A76DE1">
                    <w:rPr>
                      <w:color w:val="auto"/>
                      <w:szCs w:val="28"/>
                      <w:lang w:val="en-GB"/>
                    </w:rPr>
                    <w:t>: from September to January</w:t>
                  </w:r>
                </w:p>
                <w:p w:rsidR="004C6401" w:rsidRPr="00264BAD" w:rsidRDefault="004C6401" w:rsidP="004C6401">
                  <w:pPr>
                    <w:spacing w:after="0" w:line="240" w:lineRule="auto"/>
                    <w:ind w:left="1416" w:firstLine="708"/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</w:pPr>
                  <w:r>
                    <w:rPr>
                      <w:sz w:val="32"/>
                      <w:szCs w:val="32"/>
                      <w:lang w:val="en-GB"/>
                    </w:rPr>
                    <w:t xml:space="preserve">               </w:t>
                  </w:r>
                  <w:r w:rsidRPr="00A76DE1">
                    <w:rPr>
                      <w:sz w:val="32"/>
                      <w:szCs w:val="32"/>
                    </w:rPr>
                    <w:sym w:font="Wingdings" w:char="F071"/>
                  </w:r>
                  <w:r w:rsidRPr="00264BAD"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  <w:t xml:space="preserve">Spring </w:t>
                  </w:r>
                  <w:r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  <w:t>S</w:t>
                  </w:r>
                  <w:r w:rsidRPr="00264BAD"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  <w:t xml:space="preserve">emester: </w:t>
                  </w:r>
                  <w:r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  <w:t xml:space="preserve">from </w:t>
                  </w:r>
                  <w:r w:rsidRPr="00264BAD">
                    <w:rPr>
                      <w:rFonts w:ascii="Cambria" w:eastAsia="Times New Roman" w:hAnsi="Cambria"/>
                      <w:b/>
                      <w:bCs/>
                      <w:szCs w:val="28"/>
                      <w:lang w:val="en-GB"/>
                    </w:rPr>
                    <w:t>January to June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sz w:val="16"/>
                      <w:lang w:val="en-GB"/>
                    </w:rPr>
                  </w:pPr>
                </w:p>
                <w:p w:rsidR="004C6401" w:rsidRDefault="004C6401" w:rsidP="004C6401">
                  <w:pPr>
                    <w:spacing w:after="0" w:line="240" w:lineRule="auto"/>
                    <w:rPr>
                      <w:b/>
                      <w:bCs/>
                      <w:u w:val="single"/>
                      <w:lang w:val="en-GB"/>
                    </w:rPr>
                  </w:pPr>
                </w:p>
                <w:p w:rsidR="004C6401" w:rsidRPr="00740F30" w:rsidRDefault="004C6401" w:rsidP="004C6401">
                  <w:pPr>
                    <w:spacing w:after="0" w:line="240" w:lineRule="auto"/>
                    <w:rPr>
                      <w:b/>
                      <w:bCs/>
                      <w:color w:val="000080"/>
                      <w:lang w:val="en-US"/>
                    </w:rPr>
                  </w:pPr>
                  <w:r w:rsidRPr="00740F30">
                    <w:rPr>
                      <w:b/>
                      <w:bCs/>
                      <w:color w:val="000080"/>
                      <w:bdr w:val="single" w:sz="4" w:space="0" w:color="auto"/>
                      <w:lang w:val="en-US"/>
                    </w:rPr>
                    <w:t>PERSONAL INFORMATION</w:t>
                  </w:r>
                  <w:r>
                    <w:rPr>
                      <w:b/>
                      <w:bCs/>
                      <w:color w:val="000080"/>
                      <w:bdr w:val="single" w:sz="4" w:space="0" w:color="auto"/>
                      <w:lang w:val="en-US"/>
                    </w:rPr>
                    <w:t xml:space="preserve">      </w:t>
                  </w:r>
                  <w:r w:rsidRPr="00740F30">
                    <w:rPr>
                      <w:b/>
                      <w:bCs/>
                      <w:color w:val="000080"/>
                      <w:lang w:val="en-US"/>
                    </w:rPr>
                    <w:t xml:space="preserve"> </w:t>
                  </w:r>
                </w:p>
                <w:p w:rsidR="004C6401" w:rsidRPr="00A76DE1" w:rsidRDefault="004C6401" w:rsidP="004C6401">
                  <w:pPr>
                    <w:spacing w:after="0" w:line="240" w:lineRule="auto"/>
                    <w:rPr>
                      <w:b/>
                      <w:bCs/>
                      <w:color w:val="000080"/>
                      <w:lang w:val="en-GB"/>
                    </w:rPr>
                  </w:pPr>
                </w:p>
                <w:p w:rsidR="004C6401" w:rsidRPr="00A76DE1" w:rsidRDefault="004C6401" w:rsidP="004C640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First </w:t>
                  </w:r>
                  <w:r w:rsidRPr="00A76DE1">
                    <w:rPr>
                      <w:lang w:val="en-US"/>
                    </w:rPr>
                    <w:t xml:space="preserve">Name     :  …………………………………   </w:t>
                  </w:r>
                  <w:r>
                    <w:rPr>
                      <w:lang w:val="en-US"/>
                    </w:rPr>
                    <w:t xml:space="preserve">Family </w:t>
                  </w:r>
                  <w:r w:rsidRPr="00A76DE1">
                    <w:rPr>
                      <w:lang w:val="en-US"/>
                    </w:rPr>
                    <w:t>Name : ………………………………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Date</w:t>
                  </w:r>
                  <w:r>
                    <w:rPr>
                      <w:lang w:val="en-GB"/>
                    </w:rPr>
                    <w:t xml:space="preserve"> </w:t>
                  </w:r>
                  <w:r w:rsidRPr="00F83B7F">
                    <w:rPr>
                      <w:lang w:val="en-GB"/>
                    </w:rPr>
                    <w:t>of Birth: …</w:t>
                  </w:r>
                  <w:r>
                    <w:rPr>
                      <w:lang w:val="en-GB"/>
                    </w:rPr>
                    <w:t>.</w:t>
                  </w:r>
                  <w:r w:rsidRPr="00F83B7F">
                    <w:rPr>
                      <w:lang w:val="en-GB"/>
                    </w:rPr>
                    <w:t>…/……./…</w:t>
                  </w:r>
                  <w:r>
                    <w:rPr>
                      <w:lang w:val="en-GB"/>
                    </w:rPr>
                    <w:t>..</w:t>
                  </w:r>
                  <w:r w:rsidRPr="00F83B7F">
                    <w:rPr>
                      <w:lang w:val="en-GB"/>
                    </w:rPr>
                    <w:t>…….</w:t>
                  </w:r>
                  <w:r w:rsidRPr="00F83B7F">
                    <w:rPr>
                      <w:lang w:val="en-GB"/>
                    </w:rPr>
                    <w:tab/>
                    <w:t>Place of birth: …………</w:t>
                  </w:r>
                  <w:r>
                    <w:rPr>
                      <w:lang w:val="en-GB"/>
                    </w:rPr>
                    <w:t>……..</w:t>
                  </w:r>
                  <w:r w:rsidRPr="00F83B7F">
                    <w:rPr>
                      <w:lang w:val="en-GB"/>
                    </w:rPr>
                    <w:t>…………   Country : ………………….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sz w:val="36"/>
                      <w:szCs w:val="36"/>
                      <w:lang w:val="en-GB"/>
                    </w:rPr>
                  </w:pPr>
                  <w:r w:rsidRPr="00F83B7F">
                    <w:rPr>
                      <w:lang w:val="en-GB"/>
                    </w:rPr>
                    <w:t>Nationality : ……………………….</w:t>
                  </w:r>
                  <w:r w:rsidRPr="00F83B7F">
                    <w:rPr>
                      <w:sz w:val="52"/>
                      <w:szCs w:val="52"/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>Gender</w:t>
                  </w:r>
                  <w:r w:rsidRPr="00F83B7F">
                    <w:rPr>
                      <w:lang w:val="en-GB"/>
                    </w:rPr>
                    <w:t xml:space="preserve"> </w:t>
                  </w:r>
                  <w:r w:rsidRPr="00F83B7F">
                    <w:rPr>
                      <w:sz w:val="16"/>
                      <w:szCs w:val="16"/>
                      <w:lang w:val="en-GB"/>
                    </w:rPr>
                    <w:t> </w:t>
                  </w:r>
                  <w:r w:rsidRPr="00F83B7F">
                    <w:rPr>
                      <w:lang w:val="en-GB"/>
                    </w:rPr>
                    <w:t xml:space="preserve">:  M  </w:t>
                  </w:r>
                  <w:r w:rsidRPr="00F83B7F">
                    <w:rPr>
                      <w:rFonts w:ascii="Arial Unicode MS" w:eastAsia="Arial Unicode MS" w:hAnsi="Arial Unicode MS" w:cs="Arial Unicode MS" w:hint="eastAsia"/>
                      <w:lang w:val="en-GB"/>
                    </w:rPr>
                    <w:t>❏</w:t>
                  </w:r>
                  <w:r w:rsidRPr="00F83B7F">
                    <w:rPr>
                      <w:lang w:val="en-GB"/>
                    </w:rPr>
                    <w:t xml:space="preserve">             F  </w:t>
                  </w:r>
                  <w:r w:rsidRPr="00F83B7F">
                    <w:rPr>
                      <w:rFonts w:ascii="Arial Unicode MS" w:eastAsia="Arial Unicode MS" w:hAnsi="Arial Unicode MS" w:cs="Arial Unicode MS" w:hint="eastAsia"/>
                      <w:lang w:val="en-GB"/>
                    </w:rPr>
                    <w:t>❏</w:t>
                  </w:r>
                </w:p>
                <w:p w:rsidR="004C6401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Email of student: ……………………………     </w:t>
                  </w:r>
                  <w:r w:rsidRPr="00F83B7F"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>Phone N° : ………………………………………….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Passport N° : ………………</w:t>
                  </w:r>
                  <w:r>
                    <w:rPr>
                      <w:lang w:val="en-GB"/>
                    </w:rPr>
                    <w:t>…………</w:t>
                  </w:r>
                  <w:r w:rsidRPr="00F83B7F">
                    <w:rPr>
                      <w:lang w:val="en-GB"/>
                    </w:rPr>
                    <w:t>……...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</w:p>
                <w:p w:rsidR="004C6401" w:rsidRPr="00740F30" w:rsidRDefault="004C6401" w:rsidP="004C6401">
                  <w:pPr>
                    <w:spacing w:after="0" w:line="240" w:lineRule="auto"/>
                    <w:rPr>
                      <w:b/>
                      <w:bCs/>
                      <w:color w:val="000080"/>
                      <w:lang w:val="en-GB"/>
                    </w:rPr>
                  </w:pPr>
                  <w:r w:rsidRPr="00740F30">
                    <w:rPr>
                      <w:b/>
                      <w:bCs/>
                      <w:color w:val="000080"/>
                      <w:bdr w:val="single" w:sz="4" w:space="0" w:color="auto"/>
                      <w:lang w:val="en-GB"/>
                    </w:rPr>
                    <w:t>ACADEMIC INFORMATION</w:t>
                  </w:r>
                </w:p>
                <w:p w:rsidR="004C6401" w:rsidRPr="00045A2D" w:rsidRDefault="004C6401" w:rsidP="004C6401">
                  <w:pPr>
                    <w:pStyle w:val="3"/>
                    <w:spacing w:line="240" w:lineRule="auto"/>
                    <w:rPr>
                      <w:rFonts w:ascii="Calibri" w:eastAsia="Calibri" w:hAnsi="Calibri"/>
                      <w:b w:val="0"/>
                      <w:bCs w:val="0"/>
                      <w:color w:val="auto"/>
                      <w:lang w:val="en-US"/>
                    </w:rPr>
                  </w:pPr>
                  <w:r w:rsidRPr="00045A2D">
                    <w:rPr>
                      <w:rFonts w:ascii="Calibri" w:eastAsia="Calibri" w:hAnsi="Calibri"/>
                      <w:b w:val="0"/>
                      <w:bCs w:val="0"/>
                      <w:color w:val="auto"/>
                      <w:lang w:val="en-US"/>
                    </w:rPr>
                    <w:t xml:space="preserve">Seeked degree  </w:t>
                  </w:r>
                  <w:r w:rsidRPr="00045A2D">
                    <w:rPr>
                      <w:rFonts w:ascii="Calibri" w:eastAsia="Calibri" w:hAnsi="Calibri"/>
                      <w:b w:val="0"/>
                      <w:bCs w:val="0"/>
                      <w:color w:val="auto"/>
                      <w:lang w:val="en-US"/>
                    </w:rPr>
                    <w:sym w:font="Wingdings" w:char="F071"/>
                  </w:r>
                  <w:r>
                    <w:rPr>
                      <w:rFonts w:ascii="Calibri" w:eastAsia="Calibri" w:hAnsi="Calibri"/>
                      <w:b w:val="0"/>
                      <w:bCs w:val="0"/>
                      <w:color w:val="auto"/>
                      <w:lang w:val="en-US"/>
                    </w:rPr>
                    <w:t xml:space="preserve"> </w:t>
                  </w:r>
                  <w:r w:rsidRPr="00045A2D">
                    <w:rPr>
                      <w:rFonts w:ascii="Calibri" w:eastAsia="Calibri" w:hAnsi="Calibri"/>
                      <w:b w:val="0"/>
                      <w:bCs w:val="0"/>
                      <w:color w:val="auto"/>
                      <w:lang w:val="en-US"/>
                    </w:rPr>
                    <w:t>Undergraduate</w:t>
                  </w:r>
                </w:p>
                <w:p w:rsidR="004C6401" w:rsidRDefault="004C6401" w:rsidP="004C6401">
                  <w:pPr>
                    <w:spacing w:after="0" w:line="240" w:lineRule="auto"/>
                    <w:rPr>
                      <w:lang w:val="en-US"/>
                    </w:rPr>
                  </w:pPr>
                  <w:r w:rsidRPr="00045A2D">
                    <w:rPr>
                      <w:lang w:val="en-US"/>
                    </w:rPr>
                    <w:t xml:space="preserve">                      </w:t>
                  </w:r>
                  <w:r>
                    <w:rPr>
                      <w:lang w:val="en-US"/>
                    </w:rPr>
                    <w:t xml:space="preserve">       </w:t>
                  </w:r>
                  <w:r w:rsidRPr="00045A2D">
                    <w:rPr>
                      <w:lang w:val="en-US"/>
                    </w:rPr>
                    <w:sym w:font="Wingdings" w:char="F071"/>
                  </w:r>
                  <w:r>
                    <w:rPr>
                      <w:lang w:val="en-US"/>
                    </w:rPr>
                    <w:t xml:space="preserve"> </w:t>
                  </w:r>
                  <w:r w:rsidRPr="00045A2D">
                    <w:rPr>
                      <w:lang w:val="en-US"/>
                    </w:rPr>
                    <w:t>Post graduate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Languages studied : ………………………………………………………………………………………………..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b/>
                      <w:bCs/>
                      <w:color w:val="000080"/>
                      <w:u w:val="single"/>
                      <w:lang w:val="en-GB"/>
                    </w:rPr>
                  </w:pPr>
                </w:p>
                <w:p w:rsidR="004C6401" w:rsidRPr="00740F30" w:rsidRDefault="004C6401" w:rsidP="004C6401">
                  <w:pPr>
                    <w:spacing w:after="0" w:line="240" w:lineRule="auto"/>
                    <w:rPr>
                      <w:b/>
                      <w:bCs/>
                      <w:color w:val="000080"/>
                      <w:lang w:val="en-GB"/>
                    </w:rPr>
                  </w:pPr>
                  <w:r w:rsidRPr="00740F30">
                    <w:rPr>
                      <w:b/>
                      <w:bCs/>
                      <w:color w:val="000080"/>
                      <w:bdr w:val="single" w:sz="4" w:space="0" w:color="auto"/>
                      <w:lang w:val="en-GB"/>
                    </w:rPr>
                    <w:t>UNIVERSITY</w:t>
                  </w:r>
                  <w:r>
                    <w:rPr>
                      <w:b/>
                      <w:bCs/>
                      <w:color w:val="000080"/>
                      <w:lang w:val="en-GB"/>
                    </w:rPr>
                    <w:t> 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sz w:val="20"/>
                      <w:szCs w:val="20"/>
                      <w:lang w:val="en-GB"/>
                    </w:rPr>
                  </w:pP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Name : …………………………….………………………………</w:t>
                  </w:r>
                  <w:r>
                    <w:rPr>
                      <w:lang w:val="en-GB"/>
                    </w:rPr>
                    <w:t>.............................................................</w:t>
                  </w:r>
                  <w:r w:rsidRPr="00F83B7F">
                    <w:rPr>
                      <w:lang w:val="en-GB"/>
                    </w:rPr>
                    <w:t xml:space="preserve">………………..   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Address : ……………………………………………………………………………</w:t>
                  </w:r>
                  <w:r>
                    <w:rPr>
                      <w:lang w:val="en-GB"/>
                    </w:rPr>
                    <w:t>.................................</w:t>
                  </w:r>
                  <w:r w:rsidRPr="00F83B7F">
                    <w:rPr>
                      <w:lang w:val="en-GB"/>
                    </w:rPr>
                    <w:t>…………………………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F83B7F">
                    <w:rPr>
                      <w:lang w:val="en-GB"/>
                    </w:rPr>
                    <w:t>……………………………………………………………………………………</w:t>
                  </w:r>
                  <w:r>
                    <w:rPr>
                      <w:lang w:val="en-GB"/>
                    </w:rPr>
                    <w:t>.....................................</w:t>
                  </w:r>
                  <w:r w:rsidRPr="00F83B7F">
                    <w:rPr>
                      <w:lang w:val="en-GB"/>
                    </w:rPr>
                    <w:t>……………………………</w:t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  <w:r w:rsidRPr="00F83B7F">
                    <w:rPr>
                      <w:vanish/>
                      <w:lang w:val="en-GB"/>
                    </w:rPr>
                    <w:pgNum/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City      : ……………….…….............</w:t>
                  </w:r>
                  <w:r w:rsidRPr="00F83B7F">
                    <w:rPr>
                      <w:lang w:val="en-GB"/>
                    </w:rPr>
                    <w:tab/>
                    <w:t>Co</w:t>
                  </w:r>
                  <w:r>
                    <w:rPr>
                      <w:lang w:val="en-GB"/>
                    </w:rPr>
                    <w:t>untry</w:t>
                  </w:r>
                  <w:r w:rsidRPr="00F83B7F">
                    <w:rPr>
                      <w:lang w:val="en-GB"/>
                    </w:rPr>
                    <w:t> : …………………</w:t>
                  </w:r>
                  <w:r>
                    <w:rPr>
                      <w:lang w:val="en-GB"/>
                    </w:rPr>
                    <w:t>...............................................................</w:t>
                  </w:r>
                  <w:r w:rsidRPr="00F83B7F">
                    <w:rPr>
                      <w:lang w:val="en-GB"/>
                    </w:rPr>
                    <w:t>..</w:t>
                  </w:r>
                  <w:r>
                    <w:rPr>
                      <w:lang w:val="en-GB"/>
                    </w:rPr>
                    <w:t>.</w:t>
                  </w:r>
                  <w:r w:rsidRPr="00F83B7F">
                    <w:rPr>
                      <w:lang w:val="en-GB"/>
                    </w:rPr>
                    <w:t xml:space="preserve">…  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</w:t>
                  </w:r>
                  <w:r w:rsidRPr="00F83B7F">
                    <w:rPr>
                      <w:lang w:val="en-GB"/>
                    </w:rPr>
                    <w:t>hone :  ……………………………</w:t>
                  </w:r>
                  <w:r>
                    <w:rPr>
                      <w:lang w:val="en-GB"/>
                    </w:rPr>
                    <w:t>...</w:t>
                  </w:r>
                  <w:r w:rsidRPr="00F83B7F">
                    <w:rPr>
                      <w:lang w:val="en-GB"/>
                    </w:rPr>
                    <w:t>..</w:t>
                  </w:r>
                  <w:r w:rsidRPr="00F83B7F">
                    <w:rPr>
                      <w:lang w:val="en-GB"/>
                    </w:rPr>
                    <w:tab/>
                    <w:t>Fax  : …………………</w:t>
                  </w:r>
                  <w:r>
                    <w:rPr>
                      <w:lang w:val="en-GB"/>
                    </w:rPr>
                    <w:t>......................................................................</w:t>
                  </w:r>
                  <w:r w:rsidRPr="00F83B7F">
                    <w:rPr>
                      <w:lang w:val="en-GB"/>
                    </w:rPr>
                    <w:t>…</w:t>
                  </w:r>
                  <w:r>
                    <w:rPr>
                      <w:lang w:val="en-GB"/>
                    </w:rPr>
                    <w:t>..</w:t>
                  </w:r>
                  <w:r w:rsidRPr="00F83B7F">
                    <w:rPr>
                      <w:lang w:val="en-GB"/>
                    </w:rPr>
                    <w:t xml:space="preserve">. </w:t>
                  </w:r>
                </w:p>
                <w:p w:rsidR="004C6401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E-mail : …………………………………...........................................................................................................</w:t>
                  </w:r>
                </w:p>
                <w:p w:rsidR="004C6401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Academic contact :  Name…………………..………………………Position…………………………………………………….</w:t>
                  </w:r>
                </w:p>
                <w:p w:rsidR="004C6401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                            Phone N°………..…………………..……….e-mail……………………………………………………….</w:t>
                  </w:r>
                </w:p>
                <w:p w:rsidR="004C6401" w:rsidRDefault="004C6401" w:rsidP="004C6401">
                  <w:pPr>
                    <w:rPr>
                      <w:b/>
                      <w:bCs/>
                      <w:color w:val="000080"/>
                      <w:u w:val="single"/>
                      <w:lang w:val="en-GB"/>
                    </w:rPr>
                  </w:pPr>
                </w:p>
                <w:p w:rsidR="004C6401" w:rsidRPr="00740F30" w:rsidRDefault="004C6401" w:rsidP="004C6401">
                  <w:pPr>
                    <w:rPr>
                      <w:b/>
                      <w:bCs/>
                      <w:color w:val="000080"/>
                      <w:lang w:val="en-GB"/>
                    </w:rPr>
                  </w:pPr>
                  <w:r w:rsidRPr="00740F30">
                    <w:rPr>
                      <w:b/>
                      <w:bCs/>
                      <w:color w:val="000080"/>
                      <w:bdr w:val="single" w:sz="4" w:space="0" w:color="auto"/>
                      <w:lang w:val="en-GB"/>
                    </w:rPr>
                    <w:t>FAMILY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EE128B">
                    <w:rPr>
                      <w:lang w:val="en-US"/>
                    </w:rPr>
                    <w:t>Name and Occupation of parents</w:t>
                  </w:r>
                  <w:r>
                    <w:rPr>
                      <w:lang w:val="en-US"/>
                    </w:rPr>
                    <w:t xml:space="preserve"> or guardian</w:t>
                  </w:r>
                  <w:r w:rsidRPr="00F83B7F">
                    <w:rPr>
                      <w:lang w:val="en-GB"/>
                    </w:rPr>
                    <w:t>: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Father : …………………………………............... </w:t>
                  </w:r>
                  <w:r w:rsidRPr="00F83B7F">
                    <w:rPr>
                      <w:lang w:val="en-GB"/>
                    </w:rPr>
                    <w:t>Mother : ……………………………</w:t>
                  </w:r>
                  <w:r>
                    <w:rPr>
                      <w:lang w:val="en-GB"/>
                    </w:rPr>
                    <w:t>.....Guardian :……………………..</w:t>
                  </w:r>
                </w:p>
                <w:p w:rsidR="004C6401" w:rsidRPr="00F83B7F" w:rsidRDefault="004C6401" w:rsidP="004C6401">
                  <w:pPr>
                    <w:spacing w:after="0" w:line="240" w:lineRule="auto"/>
                    <w:rPr>
                      <w:lang w:val="en-GB"/>
                    </w:rPr>
                  </w:pPr>
                  <w:r w:rsidRPr="00EE128B">
                    <w:rPr>
                      <w:lang w:val="en-US"/>
                    </w:rPr>
                    <w:t>Phone number in case of emergency:</w:t>
                  </w:r>
                  <w:r w:rsidRPr="00F83B7F">
                    <w:rPr>
                      <w:lang w:val="en-GB"/>
                    </w:rPr>
                    <w:t xml:space="preserve"> ………………………………………</w:t>
                  </w:r>
                  <w:r>
                    <w:rPr>
                      <w:lang w:val="en-GB"/>
                    </w:rPr>
                    <w:t>...............................................</w:t>
                  </w:r>
                  <w:r w:rsidRPr="00F83B7F">
                    <w:rPr>
                      <w:lang w:val="en-GB"/>
                    </w:rPr>
                    <w:t>…….</w:t>
                  </w:r>
                </w:p>
                <w:p w:rsidR="004C6401" w:rsidRPr="00322249" w:rsidRDefault="004C6401" w:rsidP="004C6401">
                  <w:pPr>
                    <w:spacing w:after="0" w:line="240" w:lineRule="auto"/>
                  </w:pPr>
                  <w:r w:rsidRPr="00322249">
                    <w:t>Phone : …………………….…………………..     Fax  : ………………………….……..     Mobile : …………………….………</w:t>
                  </w:r>
                </w:p>
                <w:p w:rsidR="004C6401" w:rsidRPr="00322249" w:rsidRDefault="004C6401" w:rsidP="004C6401">
                  <w:pPr>
                    <w:spacing w:after="0" w:line="240" w:lineRule="auto"/>
                  </w:pPr>
                  <w:r w:rsidRPr="00322249">
                    <w:t>Email Parent</w:t>
                  </w:r>
                  <w:r>
                    <w:t xml:space="preserve"> or Guardian </w:t>
                  </w:r>
                  <w:r w:rsidRPr="00322249">
                    <w:t>: ……………………………………………………………………….</w:t>
                  </w:r>
                </w:p>
              </w:txbxContent>
            </v:textbox>
          </v:shape>
        </w:pic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  <w:r>
        <w:rPr>
          <w:rFonts w:ascii="Times New Roman" w:hAnsi="Times New Roman"/>
          <w:noProof/>
          <w:color w:val="222222"/>
          <w:sz w:val="32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200025</wp:posOffset>
            </wp:positionV>
            <wp:extent cx="1006475" cy="904875"/>
            <wp:effectExtent l="19050" t="0" r="317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ind w:left="0"/>
        <w:rPr>
          <w:rFonts w:ascii="Times New Roman" w:hAnsi="Times New Roman"/>
          <w:color w:val="222222"/>
          <w:sz w:val="32"/>
          <w:szCs w:val="24"/>
          <w:lang w:val="en-GB"/>
        </w:rPr>
      </w:pPr>
      <w:r>
        <w:rPr>
          <w:rFonts w:ascii="Times New Roman" w:hAnsi="Times New Roman"/>
          <w:noProof/>
          <w:color w:val="222222"/>
          <w:sz w:val="32"/>
          <w:szCs w:val="24"/>
          <w:lang w:eastAsia="fr-FR"/>
        </w:rPr>
        <w:pict>
          <v:rect id="_x0000_s2062" style="position:absolute;margin-left:-73.85pt;margin-top:34.2pt;width:615.8pt;height:81pt;z-index:-251643904;visibility:visible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  <w:r>
        <w:rPr>
          <w:rFonts w:ascii="Times New Roman" w:hAnsi="Times New Roman"/>
          <w:noProof/>
          <w:color w:val="222222"/>
          <w:sz w:val="32"/>
          <w:szCs w:val="24"/>
          <w:lang w:eastAsia="fr-FR"/>
        </w:rPr>
        <w:pict>
          <v:shape id="Text Box 10" o:spid="_x0000_s2052" type="#_x0000_t202" style="position:absolute;left:0;text-align:left;margin-left:-31.35pt;margin-top:-12.9pt;width:521.8pt;height:726pt;z-index:-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" strokeweight="1.5pt">
            <v:textbox>
              <w:txbxContent>
                <w:p w:rsidR="004C6401" w:rsidRDefault="004C6401" w:rsidP="004C6401">
                  <w:pPr>
                    <w:rPr>
                      <w:b/>
                      <w:bCs/>
                      <w:color w:val="000080"/>
                      <w:u w:val="single"/>
                      <w:lang w:val="en-US"/>
                    </w:rPr>
                  </w:pPr>
                </w:p>
                <w:p w:rsidR="004C6401" w:rsidRPr="00F83B7F" w:rsidRDefault="004C6401" w:rsidP="004C6401">
                  <w:pPr>
                    <w:rPr>
                      <w:b/>
                      <w:bCs/>
                      <w:color w:val="000080"/>
                      <w:lang w:val="en-GB"/>
                    </w:rPr>
                  </w:pPr>
                  <w:r w:rsidRPr="00EE128B">
                    <w:rPr>
                      <w:b/>
                      <w:bCs/>
                      <w:color w:val="000080"/>
                      <w:u w:val="single"/>
                      <w:lang w:val="en-US"/>
                    </w:rPr>
                    <w:t>SUPPLEMENTARY DOCUMENTS TO BE ATTACHED TO APPLICATION</w:t>
                  </w:r>
                  <w:r>
                    <w:rPr>
                      <w:b/>
                      <w:bCs/>
                      <w:color w:val="000080"/>
                      <w:lang w:val="en-GB"/>
                    </w:rPr>
                    <w:t> :</w:t>
                  </w:r>
                </w:p>
                <w:p w:rsidR="004C6401" w:rsidRPr="005C5608" w:rsidRDefault="004C6401" w:rsidP="004C6401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color w:val="000080"/>
                      <w:lang w:val="en-US"/>
                    </w:rPr>
                  </w:pPr>
                  <w:r w:rsidRPr="00F83B7F">
                    <w:rPr>
                      <w:lang w:val="en-GB"/>
                    </w:rPr>
                    <w:t>Latest school report</w:t>
                  </w:r>
                </w:p>
                <w:p w:rsidR="004C6401" w:rsidRDefault="004C6401" w:rsidP="004C6401"/>
                <w:p w:rsidR="004C6401" w:rsidRPr="006C3BB9" w:rsidRDefault="004C6401" w:rsidP="004C6401">
                  <w:pPr>
                    <w:rPr>
                      <w:b/>
                      <w:bCs/>
                      <w:color w:val="000080"/>
                      <w:u w:val="single"/>
                      <w:lang w:val="en-US"/>
                    </w:rPr>
                  </w:pPr>
                  <w:r w:rsidRPr="006C3BB9">
                    <w:rPr>
                      <w:b/>
                      <w:bCs/>
                      <w:color w:val="000080"/>
                      <w:u w:val="single"/>
                      <w:lang w:val="en-US"/>
                    </w:rPr>
                    <w:t>Please mark the chosen subject</w:t>
                  </w:r>
                  <w:r>
                    <w:rPr>
                      <w:b/>
                      <w:bCs/>
                      <w:color w:val="000080"/>
                      <w:u w:val="single"/>
                      <w:lang w:val="en-US"/>
                    </w:rPr>
                    <w:t>s</w:t>
                  </w:r>
                </w:p>
                <w:tbl>
                  <w:tblPr>
                    <w:tblW w:w="9503" w:type="dxa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595"/>
                    <w:gridCol w:w="1750"/>
                    <w:gridCol w:w="1659"/>
                    <w:gridCol w:w="1499"/>
                  </w:tblGrid>
                  <w:tr w:rsidR="004C6401" w:rsidRPr="00283E8D">
                    <w:tc>
                      <w:tcPr>
                        <w:tcW w:w="4595" w:type="dxa"/>
                      </w:tcPr>
                      <w:p w:rsidR="004C6401" w:rsidRPr="00A701D9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A701D9"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  <w:t>Subjects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A701D9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A701D9"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  <w:t>Semester</w:t>
                        </w:r>
                        <w:r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  <w:t xml:space="preserve"> (*)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A701D9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A701D9"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  <w:t>Number of hours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A701D9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33333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A701D9">
                          <w:rPr>
                            <w:b/>
                            <w:color w:val="333333"/>
                            <w:sz w:val="24"/>
                            <w:szCs w:val="20"/>
                            <w:lang w:eastAsia="fr-FR"/>
                          </w:rPr>
                          <w:t>ECTS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color w:val="C0504D"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Financial Accounting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4"/>
                            <w:lang w:val="en-GB"/>
                          </w:rPr>
                          <w:t>Marketing 1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4"/>
                            <w:lang w:val="en-GB"/>
                          </w:rPr>
                          <w:t>S1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Business English</w:t>
                        </w:r>
                        <w:r w:rsidRPr="00462BC5">
                          <w:rPr>
                            <w:rStyle w:val="apple-converted-space"/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 </w:t>
                        </w: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&amp; Communication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S1 + S2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 xml:space="preserve">Finance1                                     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GB"/>
                          </w:rPr>
                          <w:t>Human Res</w:t>
                        </w:r>
                        <w:r w:rsidRPr="00462BC5">
                          <w:rPr>
                            <w:b/>
                            <w:sz w:val="24"/>
                            <w:szCs w:val="24"/>
                            <w:lang w:val="en-GB"/>
                          </w:rPr>
                          <w:t>ource</w:t>
                        </w:r>
                        <w:r>
                          <w:rPr>
                            <w:b/>
                            <w:sz w:val="24"/>
                            <w:szCs w:val="24"/>
                            <w:lang w:val="en-GB"/>
                          </w:rPr>
                          <w:t>s</w:t>
                        </w:r>
                        <w:r w:rsidRPr="00462BC5">
                          <w:rPr>
                            <w:b/>
                            <w:sz w:val="24"/>
                            <w:szCs w:val="24"/>
                            <w:lang w:val="en-GB"/>
                          </w:rPr>
                          <w:t xml:space="preserve"> Management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4"/>
                            <w:lang w:val="en-GB"/>
                          </w:rPr>
                          <w:t>S2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Professional project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S2 + S4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48</w:t>
                        </w: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6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Leadership 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Strategic Management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 xml:space="preserve">Customer Behavior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FA777C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Management Control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 xml:space="preserve">Islamic Finance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International Finance</w:t>
                        </w: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Capital Markets</w:t>
                        </w: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 xml:space="preserve">Customer Relationship Marketing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E-Marketing</w:t>
                        </w: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</w:t>
                        </w: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785882">
                        <w:pPr>
                          <w:spacing w:after="0" w:line="240" w:lineRule="auto"/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Specific Marketing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C0504D"/>
                            <w:sz w:val="24"/>
                            <w:szCs w:val="20"/>
                            <w:lang w:val="en-US" w:eastAsia="fr-FR"/>
                          </w:rPr>
                          <w:t>S5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Introduction to Arabic language and culture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val="en-US" w:eastAsia="fr-FR"/>
                          </w:rPr>
                        </w:pP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4.5</w:t>
                        </w:r>
                      </w:p>
                    </w:tc>
                  </w:tr>
                  <w:tr w:rsidR="004C6401" w:rsidRPr="00283E8D">
                    <w:tc>
                      <w:tcPr>
                        <w:tcW w:w="4595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  <w:lang w:val="en-GB" w:eastAsia="fr-FR"/>
                          </w:rPr>
                        </w:pPr>
                        <w:r w:rsidRPr="00462BC5">
                          <w:rPr>
                            <w:b/>
                            <w:sz w:val="24"/>
                            <w:szCs w:val="20"/>
                            <w:lang w:val="en-US" w:eastAsia="fr-FR"/>
                          </w:rPr>
                          <w:t>Introduction to French language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65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 w:rsidRPr="00462BC5"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36 h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4C6401" w:rsidRPr="00462BC5" w:rsidRDefault="004C6401" w:rsidP="00A701D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szCs w:val="20"/>
                            <w:lang w:val="en-US" w:eastAsia="fr-FR"/>
                          </w:rPr>
                          <w:t>4.5</w:t>
                        </w:r>
                      </w:p>
                    </w:tc>
                  </w:tr>
                </w:tbl>
                <w:p w:rsidR="004C6401" w:rsidRPr="00EA46D6" w:rsidRDefault="004C6401" w:rsidP="004C6401">
                  <w:pPr>
                    <w:shd w:val="clear" w:color="auto" w:fill="FFFFFF"/>
                    <w:tabs>
                      <w:tab w:val="left" w:pos="4530"/>
                      <w:tab w:val="left" w:pos="724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lang w:val="en-US"/>
                    </w:rPr>
                  </w:pPr>
                </w:p>
                <w:p w:rsidR="004C6401" w:rsidRPr="00611654" w:rsidRDefault="004C6401" w:rsidP="004C6401">
                  <w:pPr>
                    <w:shd w:val="clear" w:color="auto" w:fill="FFFFFF"/>
                    <w:tabs>
                      <w:tab w:val="left" w:pos="4530"/>
                      <w:tab w:val="left" w:pos="7245"/>
                    </w:tabs>
                    <w:spacing w:after="0" w:line="240" w:lineRule="auto"/>
                    <w:rPr>
                      <w:rFonts w:ascii="Arial" w:hAnsi="Arial" w:cs="Arial"/>
                      <w:color w:val="222222"/>
                      <w:sz w:val="24"/>
                      <w:lang w:val="en-US"/>
                    </w:rPr>
                  </w:pPr>
                </w:p>
                <w:p w:rsidR="004C6401" w:rsidRDefault="004C6401" w:rsidP="004C6401">
                  <w:pPr>
                    <w:rPr>
                      <w:rFonts w:ascii="Arial" w:hAnsi="Arial" w:cs="Arial"/>
                      <w:color w:val="222222"/>
                      <w:lang w:val="en-US"/>
                    </w:rPr>
                  </w:pPr>
                </w:p>
                <w:p w:rsidR="004C6401" w:rsidRDefault="004C6401" w:rsidP="004C640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401" w:rsidRDefault="004C6401" w:rsidP="004C640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401" w:rsidRDefault="004C6401" w:rsidP="004C640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401" w:rsidRPr="00093E96" w:rsidRDefault="004C6401" w:rsidP="004C640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  <w:p w:rsidR="004C6401" w:rsidRDefault="004C6401" w:rsidP="004C6401"/>
              </w:txbxContent>
            </v:textbox>
          </v:shape>
        </w:pict>
      </w: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ind w:left="0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rFonts w:cs="Arial"/>
          <w:sz w:val="24"/>
          <w:lang w:val="en-US"/>
        </w:rPr>
      </w:pPr>
    </w:p>
    <w:p w:rsidR="004C6401" w:rsidRPr="000071F9" w:rsidRDefault="004C6401" w:rsidP="004C6401">
      <w:pPr>
        <w:pStyle w:val="a5"/>
        <w:tabs>
          <w:tab w:val="left" w:pos="7602"/>
        </w:tabs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ind w:left="0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Pr="000071F9" w:rsidRDefault="004C6401" w:rsidP="004C6401">
      <w:pPr>
        <w:pStyle w:val="a5"/>
        <w:spacing w:after="0" w:line="240" w:lineRule="auto"/>
        <w:rPr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S1 : Fall Semester / year one of Grande Ecole (third undergraduate) </w:t>
      </w: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S2 : Spring semester / year one of Grande Ecole (third undergraduate)</w:t>
      </w: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S3 : Fall semester / year one of Master degree</w:t>
      </w: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S4 : Spring semester / year one of Master degree </w:t>
      </w: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S5 : Fall semester / year two of Master Degree</w:t>
      </w:r>
    </w:p>
    <w:p w:rsidR="004C6401" w:rsidRDefault="004C6401" w:rsidP="004C6401">
      <w:pPr>
        <w:pStyle w:val="a5"/>
        <w:numPr>
          <w:ilvl w:val="0"/>
          <w:numId w:val="3"/>
        </w:numPr>
        <w:tabs>
          <w:tab w:val="clear" w:pos="3480"/>
        </w:tabs>
        <w:spacing w:after="0" w:line="24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b/>
          <w:color w:val="333333"/>
          <w:sz w:val="24"/>
          <w:szCs w:val="20"/>
          <w:lang w:val="en-US" w:eastAsia="fr-FR"/>
        </w:rPr>
        <w:t xml:space="preserve">(*) 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S6 :  Spring semester / Internship</w:t>
      </w: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</w:p>
    <w:p w:rsidR="004C6401" w:rsidRPr="00746358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746358">
        <w:rPr>
          <w:rFonts w:ascii="Times New Roman" w:hAnsi="Times New Roman"/>
          <w:color w:val="222222"/>
          <w:sz w:val="28"/>
          <w:szCs w:val="28"/>
          <w:lang w:val="en-US"/>
        </w:rPr>
        <w:t>If you are seeking an undergrad degree, you may register for any of the S1, S2, S3 and S4 courses, even if some are post graduate level.</w:t>
      </w:r>
    </w:p>
    <w:p w:rsidR="004C6401" w:rsidRPr="00746358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</w:p>
    <w:p w:rsidR="004C6401" w:rsidRPr="00746358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746358">
        <w:rPr>
          <w:rFonts w:ascii="Times New Roman" w:hAnsi="Times New Roman"/>
          <w:color w:val="222222"/>
          <w:sz w:val="28"/>
          <w:szCs w:val="28"/>
          <w:lang w:val="en-US"/>
        </w:rPr>
        <w:t>If you are seeking a graduate degree, you recommend that you register for S3, S4 and S5 courses.</w:t>
      </w: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color w:val="222222"/>
          <w:sz w:val="28"/>
          <w:szCs w:val="28"/>
          <w:lang w:val="en-GB"/>
        </w:rPr>
        <w:t>In general, exchange students coming to ISCAE choose 4 business related course and 2 courses related to French language, Arabic language or introduction to Moroccan/Arabic culture and Economy.</w:t>
      </w: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noProof/>
          <w:color w:val="222222"/>
          <w:sz w:val="28"/>
          <w:szCs w:val="28"/>
          <w:lang w:eastAsia="fr-FR"/>
        </w:rPr>
        <w:pict>
          <v:rect id="_x0000_s2064" style="position:absolute;left:0;text-align:left;margin-left:-76.85pt;margin-top:41.15pt;width:615.8pt;height:81pt;z-index:-251641856;visibility:visible" strokecolor="white" strokeweight="1pt">
            <v:fill color2="#b6dde8" focus="100%" type="gradient"/>
            <v:shadow on="t" color="#205867" opacity=".5" offset="1pt"/>
          </v:rect>
        </w:pict>
      </w:r>
      <w:r>
        <w:rPr>
          <w:rFonts w:ascii="Times New Roman" w:hAnsi="Times New Roman"/>
          <w:noProof/>
          <w:color w:val="222222"/>
          <w:sz w:val="28"/>
          <w:szCs w:val="28"/>
          <w:lang w:eastAsia="fr-FR"/>
        </w:rPr>
        <w:pict>
          <v:rect id="_x0000_s2063" style="position:absolute;left:0;text-align:left;margin-left:-72.35pt;margin-top:29.15pt;width:615.8pt;height:81pt;z-index:-251642880;visibility:visible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rPr>
          <w:b/>
          <w:bCs/>
          <w:color w:val="000080"/>
          <w:u w:val="single"/>
          <w:lang w:val="en-US"/>
        </w:rPr>
      </w:pPr>
    </w:p>
    <w:p w:rsidR="004C6401" w:rsidRDefault="004C6401" w:rsidP="004C6401">
      <w:pPr>
        <w:rPr>
          <w:b/>
          <w:bCs/>
          <w:color w:val="000080"/>
          <w:u w:val="single"/>
          <w:lang w:val="en-US"/>
        </w:rPr>
      </w:pPr>
      <w:r>
        <w:rPr>
          <w:b/>
          <w:bCs/>
          <w:noProof/>
          <w:color w:val="000080"/>
          <w:u w:val="single"/>
          <w:lang w:eastAsia="fr-FR"/>
        </w:rPr>
        <w:pict>
          <v:shape id="_x0000_s2055" type="#_x0000_t202" style="position:absolute;margin-left:-24.35pt;margin-top:21.6pt;width:513pt;height:644.25pt;z-index:-251651072" strokeweight="1.75pt">
            <v:textbox>
              <w:txbxContent>
                <w:p w:rsidR="004C6401" w:rsidRDefault="004C6401" w:rsidP="004C6401"/>
              </w:txbxContent>
            </v:textbox>
          </v:shape>
        </w:pict>
      </w:r>
    </w:p>
    <w:p w:rsidR="004C6401" w:rsidRDefault="004C6401" w:rsidP="004C6401">
      <w:pPr>
        <w:rPr>
          <w:b/>
          <w:bCs/>
          <w:color w:val="000080"/>
          <w:u w:val="single"/>
          <w:lang w:val="en-US"/>
        </w:rPr>
      </w:pPr>
    </w:p>
    <w:p w:rsidR="004C6401" w:rsidRDefault="004C6401" w:rsidP="004C6401">
      <w:pPr>
        <w:rPr>
          <w:b/>
          <w:bCs/>
          <w:color w:val="000080"/>
          <w:u w:val="single"/>
          <w:lang w:val="en-US"/>
        </w:rPr>
      </w:pPr>
      <w:r>
        <w:rPr>
          <w:b/>
          <w:bCs/>
          <w:color w:val="000080"/>
          <w:u w:val="single"/>
          <w:lang w:val="en-US"/>
        </w:rPr>
        <w:t xml:space="preserve">COURSES IN FRENCH LANGUAGE: </w:t>
      </w:r>
    </w:p>
    <w:p w:rsidR="004C6401" w:rsidRDefault="004C6401" w:rsidP="004C6401">
      <w:pPr>
        <w:spacing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7B3462">
        <w:rPr>
          <w:rFonts w:ascii="Times New Roman" w:hAnsi="Times New Roman"/>
          <w:sz w:val="24"/>
          <w:szCs w:val="24"/>
          <w:lang w:val="en-US"/>
        </w:rPr>
        <w:t>If you are interested in courses taught in French, you will find below the list of all courses listed by semester.</w:t>
      </w:r>
    </w:p>
    <w:p w:rsidR="004C6401" w:rsidRPr="007B3462" w:rsidRDefault="004C6401" w:rsidP="004C6401">
      <w:pPr>
        <w:spacing w:after="100" w:afterAutospacing="1"/>
        <w:jc w:val="center"/>
        <w:rPr>
          <w:b/>
          <w:sz w:val="28"/>
          <w:szCs w:val="28"/>
        </w:rPr>
      </w:pPr>
      <w:r w:rsidRPr="007B3462">
        <w:rPr>
          <w:b/>
          <w:sz w:val="28"/>
          <w:szCs w:val="28"/>
        </w:rPr>
        <w:t>Première année Grande Ecole (post-prépa ou par admission parallèle après la deuxième année de l’enseignement supérieur)</w:t>
      </w:r>
    </w:p>
    <w:p w:rsidR="004C6401" w:rsidRDefault="004C6401" w:rsidP="004C6401">
      <w:pPr>
        <w:spacing w:after="100" w:afterAutospacing="1"/>
        <w:rPr>
          <w:b/>
          <w:sz w:val="24"/>
          <w:szCs w:val="24"/>
          <w:u w:val="single"/>
        </w:rPr>
      </w:pPr>
      <w:r w:rsidRPr="001369FB">
        <w:rPr>
          <w:b/>
          <w:sz w:val="24"/>
          <w:szCs w:val="24"/>
          <w:u w:val="single"/>
        </w:rPr>
        <w:t>En S</w:t>
      </w:r>
      <w:r>
        <w:rPr>
          <w:b/>
          <w:sz w:val="24"/>
          <w:szCs w:val="24"/>
          <w:u w:val="single"/>
        </w:rPr>
        <w:t>1</w:t>
      </w:r>
      <w:r w:rsidRPr="001369FB">
        <w:rPr>
          <w:b/>
          <w:sz w:val="24"/>
          <w:szCs w:val="24"/>
          <w:u w:val="single"/>
        </w:rPr>
        <w:t xml:space="preserve"> (Tronc commun)</w:t>
      </w:r>
    </w:p>
    <w:p w:rsidR="004C6401" w:rsidRDefault="004C6401" w:rsidP="004C6401">
      <w:pPr>
        <w:spacing w:after="0"/>
      </w:pPr>
      <w:r>
        <w:t>Comptabilité Financière</w:t>
      </w:r>
    </w:p>
    <w:p w:rsidR="004C6401" w:rsidRDefault="004C6401" w:rsidP="004C6401">
      <w:pPr>
        <w:spacing w:after="0"/>
      </w:pPr>
      <w:r>
        <w:t>Droit des Affaires</w:t>
      </w:r>
    </w:p>
    <w:p w:rsidR="004C6401" w:rsidRDefault="004C6401" w:rsidP="004C6401">
      <w:pPr>
        <w:spacing w:after="0"/>
      </w:pPr>
      <w:r>
        <w:t>English Business*</w:t>
      </w:r>
    </w:p>
    <w:p w:rsidR="004C6401" w:rsidRDefault="004C6401" w:rsidP="004C6401">
      <w:pPr>
        <w:spacing w:after="0"/>
      </w:pPr>
      <w:r>
        <w:t>Initiation à la Comptabilité Générale</w:t>
      </w:r>
    </w:p>
    <w:p w:rsidR="004C6401" w:rsidRDefault="004C6401" w:rsidP="004C6401">
      <w:pPr>
        <w:spacing w:after="0"/>
      </w:pPr>
      <w:r>
        <w:t xml:space="preserve">Management de l’Entreprise </w:t>
      </w:r>
    </w:p>
    <w:p w:rsidR="004C6401" w:rsidRDefault="004C6401" w:rsidP="004C6401">
      <w:pPr>
        <w:spacing w:after="0"/>
      </w:pPr>
      <w:r>
        <w:t>Marketing I</w:t>
      </w:r>
    </w:p>
    <w:p w:rsidR="004C6401" w:rsidRDefault="004C6401" w:rsidP="004C6401">
      <w:pPr>
        <w:spacing w:after="0"/>
      </w:pPr>
      <w:r>
        <w:t>Sociologie</w:t>
      </w:r>
    </w:p>
    <w:p w:rsidR="004C6401" w:rsidRDefault="004C6401" w:rsidP="004C6401">
      <w:pPr>
        <w:spacing w:after="0"/>
      </w:pPr>
      <w:r>
        <w:t>Statistiques décisionnelles</w:t>
      </w:r>
    </w:p>
    <w:p w:rsidR="004C6401" w:rsidRDefault="004C6401" w:rsidP="004C6401">
      <w:pPr>
        <w:spacing w:after="0"/>
        <w:rPr>
          <w:b/>
          <w:sz w:val="24"/>
          <w:szCs w:val="24"/>
          <w:u w:val="single"/>
        </w:rPr>
      </w:pPr>
      <w:r>
        <w:t>Technologie et Système d’Information</w:t>
      </w:r>
    </w:p>
    <w:p w:rsidR="004C6401" w:rsidRDefault="004C6401" w:rsidP="004C6401">
      <w:pPr>
        <w:spacing w:after="100" w:afterAutospacing="1"/>
        <w:rPr>
          <w:b/>
          <w:sz w:val="24"/>
          <w:szCs w:val="24"/>
          <w:u w:val="single"/>
        </w:rPr>
      </w:pPr>
      <w:r w:rsidRPr="001369FB">
        <w:rPr>
          <w:b/>
          <w:sz w:val="24"/>
          <w:szCs w:val="24"/>
          <w:u w:val="single"/>
        </w:rPr>
        <w:t>En S</w:t>
      </w:r>
      <w:r>
        <w:rPr>
          <w:b/>
          <w:sz w:val="24"/>
          <w:szCs w:val="24"/>
          <w:u w:val="single"/>
        </w:rPr>
        <w:t>2</w:t>
      </w:r>
      <w:r w:rsidRPr="001369FB">
        <w:rPr>
          <w:b/>
          <w:sz w:val="24"/>
          <w:szCs w:val="24"/>
          <w:u w:val="single"/>
        </w:rPr>
        <w:t xml:space="preserve"> (Tronc commun)</w:t>
      </w:r>
    </w:p>
    <w:p w:rsidR="004C6401" w:rsidRDefault="004C6401" w:rsidP="004C6401">
      <w:pPr>
        <w:spacing w:after="0"/>
      </w:pPr>
      <w:r>
        <w:t>Bases de Données</w:t>
      </w:r>
    </w:p>
    <w:p w:rsidR="004C6401" w:rsidRDefault="004C6401" w:rsidP="004C6401">
      <w:pPr>
        <w:spacing w:after="0"/>
      </w:pPr>
      <w:r>
        <w:t>Droit Social</w:t>
      </w:r>
    </w:p>
    <w:p w:rsidR="004C6401" w:rsidRDefault="004C6401" w:rsidP="004C6401">
      <w:pPr>
        <w:spacing w:after="0"/>
      </w:pPr>
      <w:r>
        <w:t>Economie Nationale et Internationale</w:t>
      </w:r>
    </w:p>
    <w:p w:rsidR="004C6401" w:rsidRPr="00F9703D" w:rsidRDefault="004C6401" w:rsidP="004C6401">
      <w:pPr>
        <w:spacing w:after="0"/>
        <w:rPr>
          <w:lang w:val="en-GB"/>
        </w:rPr>
      </w:pPr>
      <w:r w:rsidRPr="00F9703D">
        <w:rPr>
          <w:lang w:val="en-GB"/>
        </w:rPr>
        <w:t>English Business</w:t>
      </w:r>
      <w:r>
        <w:rPr>
          <w:lang w:val="en-GB"/>
        </w:rPr>
        <w:t>*</w:t>
      </w:r>
    </w:p>
    <w:p w:rsidR="004C6401" w:rsidRPr="00F9703D" w:rsidRDefault="004C6401" w:rsidP="004C6401">
      <w:pPr>
        <w:spacing w:after="0"/>
        <w:rPr>
          <w:lang w:val="en-GB"/>
        </w:rPr>
      </w:pPr>
      <w:r w:rsidRPr="00F9703D">
        <w:rPr>
          <w:lang w:val="en-GB"/>
        </w:rPr>
        <w:t>Finance I</w:t>
      </w:r>
      <w:r>
        <w:rPr>
          <w:lang w:val="en-GB"/>
        </w:rPr>
        <w:t>*</w:t>
      </w:r>
    </w:p>
    <w:p w:rsidR="004C6401" w:rsidRPr="00F9703D" w:rsidRDefault="004C6401" w:rsidP="004C6401">
      <w:pPr>
        <w:spacing w:after="0"/>
        <w:rPr>
          <w:lang w:val="en-GB"/>
        </w:rPr>
      </w:pPr>
      <w:r w:rsidRPr="00F9703D">
        <w:rPr>
          <w:lang w:val="en-GB"/>
        </w:rPr>
        <w:t>Fiscalité</w:t>
      </w:r>
      <w:r>
        <w:rPr>
          <w:lang w:val="en-GB"/>
        </w:rPr>
        <w:t xml:space="preserve"> I</w:t>
      </w:r>
    </w:p>
    <w:p w:rsidR="004C6401" w:rsidRDefault="004C6401" w:rsidP="004C6401">
      <w:pPr>
        <w:spacing w:after="0"/>
      </w:pPr>
      <w:r>
        <w:t>Gestion des Opérations</w:t>
      </w:r>
    </w:p>
    <w:p w:rsidR="004C6401" w:rsidRDefault="004C6401" w:rsidP="004C6401">
      <w:pPr>
        <w:spacing w:after="0"/>
      </w:pPr>
      <w:r>
        <w:t>Gestion des Ressources Humaines*</w:t>
      </w:r>
    </w:p>
    <w:p w:rsidR="004C6401" w:rsidRDefault="004C6401" w:rsidP="004C6401">
      <w:pPr>
        <w:spacing w:after="0"/>
        <w:rPr>
          <w:b/>
          <w:sz w:val="24"/>
          <w:szCs w:val="24"/>
          <w:u w:val="single"/>
        </w:rPr>
      </w:pPr>
      <w:r>
        <w:t>Initiation à la Comptabilité Analytique</w:t>
      </w:r>
    </w:p>
    <w:p w:rsidR="004C6401" w:rsidRPr="001369FB" w:rsidRDefault="004C6401" w:rsidP="004C6401">
      <w:pPr>
        <w:spacing w:after="100" w:afterAutospacing="1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Master M1 (deux semestres S3 et S4)</w:t>
      </w:r>
    </w:p>
    <w:p w:rsidR="004C6401" w:rsidRPr="00092407" w:rsidRDefault="004C6401" w:rsidP="004C6401">
      <w:pPr>
        <w:spacing w:after="100" w:afterAutospacing="1"/>
        <w:rPr>
          <w:b/>
          <w:sz w:val="24"/>
          <w:szCs w:val="24"/>
          <w:u w:val="single"/>
          <w:lang w:val="en-US"/>
        </w:rPr>
      </w:pPr>
      <w:r w:rsidRPr="00092407">
        <w:rPr>
          <w:b/>
          <w:sz w:val="24"/>
          <w:szCs w:val="24"/>
          <w:u w:val="single"/>
          <w:lang w:val="en-US"/>
        </w:rPr>
        <w:t>En S3 (Tronc commun)</w:t>
      </w:r>
    </w:p>
    <w:p w:rsidR="004C6401" w:rsidRPr="008609C6" w:rsidRDefault="004C6401" w:rsidP="004C6401">
      <w:pPr>
        <w:spacing w:after="0"/>
        <w:rPr>
          <w:lang w:val="en-US"/>
        </w:rPr>
      </w:pPr>
      <w:r w:rsidRPr="008609C6">
        <w:rPr>
          <w:lang w:val="en-US"/>
        </w:rPr>
        <w:t>Leadership*</w:t>
      </w:r>
    </w:p>
    <w:p w:rsidR="004C6401" w:rsidRPr="008609C6" w:rsidRDefault="004C6401" w:rsidP="004C6401">
      <w:pPr>
        <w:spacing w:after="0"/>
      </w:pPr>
      <w:r w:rsidRPr="008609C6">
        <w:t>Choix des investissements</w:t>
      </w:r>
    </w:p>
    <w:p w:rsidR="004C6401" w:rsidRPr="008609C6" w:rsidRDefault="004C6401" w:rsidP="004C6401">
      <w:pPr>
        <w:spacing w:after="0"/>
      </w:pPr>
      <w:r w:rsidRPr="008609C6">
        <w:t>Comportement Organisationnel</w:t>
      </w:r>
    </w:p>
    <w:p w:rsidR="004C6401" w:rsidRPr="008609C6" w:rsidRDefault="004C6401" w:rsidP="004C6401">
      <w:pPr>
        <w:spacing w:after="0"/>
      </w:pPr>
      <w:r w:rsidRPr="008609C6">
        <w:t xml:space="preserve">Strategic Management* </w:t>
      </w:r>
    </w:p>
    <w:p w:rsidR="004C6401" w:rsidRPr="008609C6" w:rsidRDefault="004C6401" w:rsidP="004C6401">
      <w:pPr>
        <w:spacing w:after="0"/>
      </w:pPr>
      <w:r w:rsidRPr="008609C6">
        <w:t>Economie Industrielle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</w:pPr>
      <w:r>
        <w:rPr>
          <w:rFonts w:ascii="Times New Roman" w:hAnsi="Times New Roman"/>
          <w:noProof/>
          <w:color w:val="222222"/>
          <w:sz w:val="28"/>
          <w:szCs w:val="28"/>
          <w:lang w:eastAsia="fr-FR"/>
        </w:rPr>
        <w:pict>
          <v:rect id="_x0000_s2067" style="position:absolute;margin-left:-87.4pt;margin-top:11.75pt;width:615.8pt;height:81pt;z-index:-251638784;visibility:visible" strokecolor="white" strokeweight="1pt">
            <v:fill color2="#b6dde8" focus="100%" type="gradient"/>
            <v:shadow on="t" color="#205867" opacity=".5" offset="1pt"/>
          </v:rect>
        </w:pict>
      </w:r>
      <w:r>
        <w:rPr>
          <w:noProof/>
          <w:lang w:eastAsia="fr-FR"/>
        </w:rPr>
        <w:pict>
          <v:rect id="_x0000_s2065" style="position:absolute;margin-left:-70.85pt;margin-top:25.25pt;width:615.8pt;height:81pt;z-index:-251640832;visibility:visible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</w:pPr>
      <w:r>
        <w:rPr>
          <w:noProof/>
          <w:lang w:eastAsia="fr-FR"/>
        </w:rPr>
        <w:pict>
          <v:shape id="_x0000_s2058" type="#_x0000_t202" style="position:absolute;margin-left:-45.35pt;margin-top:4.75pt;width:513pt;height:672.75pt;z-index:-251648000" strokeweight="1.75pt">
            <v:textbox style="mso-next-textbox:#_x0000_s2058">
              <w:txbxContent>
                <w:p w:rsidR="004C6401" w:rsidRDefault="004C6401" w:rsidP="004C6401"/>
              </w:txbxContent>
            </v:textbox>
          </v:shape>
        </w:pict>
      </w:r>
    </w:p>
    <w:p w:rsidR="004C6401" w:rsidRDefault="004C6401" w:rsidP="004C6401">
      <w:pPr>
        <w:spacing w:after="0"/>
      </w:pPr>
      <w:r w:rsidRPr="008609C6">
        <w:t>Marketing II</w:t>
      </w:r>
    </w:p>
    <w:p w:rsidR="004C6401" w:rsidRPr="0083199A" w:rsidRDefault="004C6401" w:rsidP="004C6401">
      <w:pPr>
        <w:spacing w:after="0"/>
        <w:rPr>
          <w:b/>
          <w:i/>
        </w:rPr>
      </w:pPr>
      <w:r w:rsidRPr="0083199A">
        <w:rPr>
          <w:b/>
          <w:i/>
        </w:rPr>
        <w:t>Matières optionnelles</w:t>
      </w:r>
    </w:p>
    <w:p w:rsidR="004C6401" w:rsidRDefault="004C6401" w:rsidP="004C6401">
      <w:pPr>
        <w:spacing w:after="0"/>
      </w:pPr>
      <w:r>
        <w:t>Analyse Financière</w:t>
      </w:r>
      <w:r w:rsidRPr="00B44599">
        <w:t xml:space="preserve"> </w:t>
      </w:r>
    </w:p>
    <w:p w:rsidR="004C6401" w:rsidRDefault="004C6401" w:rsidP="004C6401">
      <w:pPr>
        <w:spacing w:after="0"/>
      </w:pPr>
      <w:r>
        <w:t>Economie et Entreprise</w:t>
      </w:r>
    </w:p>
    <w:p w:rsidR="004C6401" w:rsidRDefault="004C6401" w:rsidP="004C6401">
      <w:pPr>
        <w:spacing w:after="0"/>
      </w:pPr>
      <w:r>
        <w:t>Entrepreneuriat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100" w:afterAutospacing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 S4 (Par Majeure)</w:t>
      </w:r>
    </w:p>
    <w:p w:rsidR="004C6401" w:rsidRDefault="004C6401" w:rsidP="004C6401">
      <w:pPr>
        <w:spacing w:after="0"/>
        <w:rPr>
          <w:b/>
        </w:rPr>
      </w:pPr>
      <w:r>
        <w:rPr>
          <w:b/>
        </w:rPr>
        <w:t>Matières transversales communes à toutes les majeures</w:t>
      </w:r>
    </w:p>
    <w:p w:rsidR="004C6401" w:rsidRDefault="004C6401" w:rsidP="004C6401">
      <w:pPr>
        <w:spacing w:after="0"/>
      </w:pPr>
      <w:r>
        <w:t>RSE</w:t>
      </w:r>
    </w:p>
    <w:p w:rsidR="004C6401" w:rsidRDefault="004C6401" w:rsidP="004C6401">
      <w:pPr>
        <w:spacing w:after="0"/>
      </w:pPr>
      <w:r>
        <w:t>Change Management*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  <w:r>
        <w:rPr>
          <w:b/>
        </w:rPr>
        <w:t>Majeure Audit et Contrôle de Gestion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Default="004C6401" w:rsidP="004C6401">
      <w:pPr>
        <w:spacing w:after="0"/>
      </w:pPr>
      <w:r>
        <w:t>Comptabilité de gestion</w:t>
      </w:r>
    </w:p>
    <w:p w:rsidR="004C6401" w:rsidRDefault="004C6401" w:rsidP="004C6401">
      <w:pPr>
        <w:spacing w:after="0"/>
      </w:pPr>
      <w:r>
        <w:t>Comptabilité approfondie</w:t>
      </w:r>
    </w:p>
    <w:p w:rsidR="004C6401" w:rsidRDefault="004C6401" w:rsidP="004C6401">
      <w:pPr>
        <w:spacing w:after="0"/>
      </w:pPr>
      <w:r>
        <w:t>Audit 1</w:t>
      </w:r>
    </w:p>
    <w:p w:rsidR="004C6401" w:rsidRDefault="004C6401" w:rsidP="004C6401">
      <w:pPr>
        <w:spacing w:after="0"/>
      </w:pPr>
      <w:r>
        <w:t>Théorie de la finance d’entreprise</w:t>
      </w:r>
    </w:p>
    <w:p w:rsidR="004C6401" w:rsidRDefault="004C6401" w:rsidP="004C6401">
      <w:pPr>
        <w:spacing w:after="0"/>
      </w:pPr>
      <w:r>
        <w:t>Evaluation d’entreprise</w:t>
      </w:r>
    </w:p>
    <w:p w:rsidR="004C6401" w:rsidRDefault="004C6401" w:rsidP="004C6401">
      <w:pPr>
        <w:spacing w:after="0"/>
      </w:pPr>
      <w:r>
        <w:t>Fiscalité II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optionnelles</w:t>
      </w:r>
    </w:p>
    <w:p w:rsidR="004C6401" w:rsidRDefault="004C6401" w:rsidP="004C6401">
      <w:pPr>
        <w:spacing w:after="0"/>
      </w:pPr>
      <w:r>
        <w:t>Théorie de portefeuille</w:t>
      </w:r>
    </w:p>
    <w:p w:rsidR="004C6401" w:rsidRDefault="004C6401" w:rsidP="004C6401">
      <w:pPr>
        <w:spacing w:after="0"/>
      </w:pPr>
      <w:r>
        <w:t>Modélisation et optimisation</w:t>
      </w:r>
    </w:p>
    <w:p w:rsidR="004C6401" w:rsidRDefault="004C6401" w:rsidP="004C6401">
      <w:pPr>
        <w:spacing w:after="0"/>
      </w:pPr>
      <w:r>
        <w:t>Gestion de trésorerie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  <w:r>
        <w:rPr>
          <w:b/>
        </w:rPr>
        <w:t>Majeure Finance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Default="004C6401" w:rsidP="004C6401">
      <w:pPr>
        <w:spacing w:after="0"/>
      </w:pPr>
      <w:r>
        <w:t>Théorie de la finance d’entreprise</w:t>
      </w:r>
    </w:p>
    <w:p w:rsidR="004C6401" w:rsidRDefault="004C6401" w:rsidP="004C6401">
      <w:pPr>
        <w:spacing w:after="0"/>
      </w:pPr>
      <w:r>
        <w:t>Modélisation et optimisation</w:t>
      </w:r>
    </w:p>
    <w:p w:rsidR="004C6401" w:rsidRDefault="004C6401" w:rsidP="004C6401">
      <w:pPr>
        <w:spacing w:after="0"/>
      </w:pPr>
      <w:r>
        <w:t>Evaluation d’entreprise</w:t>
      </w:r>
    </w:p>
    <w:p w:rsidR="004C6401" w:rsidRDefault="004C6401" w:rsidP="004C6401">
      <w:pPr>
        <w:spacing w:after="0"/>
      </w:pPr>
      <w:r>
        <w:t>Gestion de la trésorerie</w:t>
      </w:r>
    </w:p>
    <w:p w:rsidR="004C6401" w:rsidRDefault="004C6401" w:rsidP="004C6401">
      <w:pPr>
        <w:spacing w:after="0"/>
      </w:pPr>
      <w:r>
        <w:t>Fiscalité II</w:t>
      </w:r>
    </w:p>
    <w:p w:rsidR="004C6401" w:rsidRDefault="004C6401" w:rsidP="004C6401">
      <w:pPr>
        <w:spacing w:after="0"/>
      </w:pPr>
      <w:r>
        <w:t>Comptabilité approfondie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optionnelles</w:t>
      </w:r>
    </w:p>
    <w:p w:rsidR="004C6401" w:rsidRDefault="004C6401" w:rsidP="004C6401">
      <w:pPr>
        <w:spacing w:after="0"/>
      </w:pPr>
      <w:r>
        <w:t>Comptabilité de gestion</w:t>
      </w:r>
    </w:p>
    <w:p w:rsidR="004C6401" w:rsidRDefault="004C6401" w:rsidP="004C6401">
      <w:pPr>
        <w:spacing w:after="0"/>
      </w:pPr>
      <w:r>
        <w:t>Audit I</w:t>
      </w:r>
    </w:p>
    <w:p w:rsidR="004C6401" w:rsidRDefault="004C6401" w:rsidP="004C6401">
      <w:pPr>
        <w:spacing w:after="0"/>
      </w:pPr>
      <w:r>
        <w:t>Théorie de portefeuille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  <w:r>
        <w:rPr>
          <w:noProof/>
          <w:lang w:eastAsia="fr-FR"/>
        </w:rPr>
        <w:pict>
          <v:rect id="_x0000_s2066" style="position:absolute;margin-left:-88.85pt;margin-top:34pt;width:615.8pt;height:63pt;z-index:-251639808;visibility:visible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  <w:r>
        <w:rPr>
          <w:b/>
          <w:noProof/>
          <w:lang w:eastAsia="fr-FR"/>
        </w:rPr>
        <w:pict>
          <v:shape id="_x0000_s2059" type="#_x0000_t202" style="position:absolute;margin-left:-25.1pt;margin-top:-11.4pt;width:513pt;height:742.5pt;z-index:-251646976" strokeweight="1.75pt">
            <v:textbox style="mso-next-textbox:#_x0000_s2059">
              <w:txbxContent>
                <w:p w:rsidR="004C6401" w:rsidRDefault="004C6401" w:rsidP="004C6401"/>
              </w:txbxContent>
            </v:textbox>
          </v:shape>
        </w:pict>
      </w:r>
      <w:r>
        <w:rPr>
          <w:b/>
        </w:rPr>
        <w:t>Majeure Marketing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Default="004C6401" w:rsidP="004C6401">
      <w:pPr>
        <w:spacing w:after="0"/>
      </w:pPr>
      <w:r>
        <w:t>Marketing Stratégique</w:t>
      </w:r>
    </w:p>
    <w:p w:rsidR="004C6401" w:rsidRDefault="004C6401" w:rsidP="004C6401">
      <w:pPr>
        <w:spacing w:after="0"/>
      </w:pPr>
      <w:r>
        <w:t>Marketing International</w:t>
      </w:r>
    </w:p>
    <w:p w:rsidR="004C6401" w:rsidRDefault="004C6401" w:rsidP="004C6401">
      <w:pPr>
        <w:spacing w:after="0"/>
      </w:pPr>
      <w:r>
        <w:t>Stratégie de la communication</w:t>
      </w:r>
    </w:p>
    <w:p w:rsidR="004C6401" w:rsidRDefault="004C6401" w:rsidP="004C6401">
      <w:pPr>
        <w:spacing w:after="0"/>
      </w:pPr>
      <w:r>
        <w:t>Recherche Marketing et Analyse des Marchés</w:t>
      </w:r>
    </w:p>
    <w:p w:rsidR="004C6401" w:rsidRDefault="004C6401" w:rsidP="004C6401">
      <w:pPr>
        <w:spacing w:after="0"/>
      </w:pPr>
      <w:r>
        <w:t>Marketing Touristique</w:t>
      </w:r>
    </w:p>
    <w:p w:rsidR="004C6401" w:rsidRDefault="004C6401" w:rsidP="004C6401">
      <w:pPr>
        <w:spacing w:after="0"/>
      </w:pPr>
      <w:r>
        <w:t>Comportement du Consommateur</w:t>
      </w:r>
    </w:p>
    <w:p w:rsidR="004C6401" w:rsidRDefault="004C6401" w:rsidP="004C6401">
      <w:pPr>
        <w:spacing w:after="0"/>
      </w:pPr>
      <w:r>
        <w:t>Forces et techniques de vente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</w:pPr>
    </w:p>
    <w:p w:rsidR="004C6401" w:rsidRDefault="004C6401" w:rsidP="004C6401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 M2 (deux semestres S5 et S6)</w:t>
      </w:r>
    </w:p>
    <w:p w:rsidR="004C6401" w:rsidRDefault="004C6401" w:rsidP="004C6401">
      <w:pPr>
        <w:spacing w:after="0"/>
        <w:rPr>
          <w:b/>
        </w:rPr>
      </w:pPr>
      <w:r>
        <w:rPr>
          <w:b/>
          <w:sz w:val="24"/>
          <w:szCs w:val="24"/>
          <w:u w:val="single"/>
        </w:rPr>
        <w:t>En S5 (Par Majeure)</w:t>
      </w:r>
      <w:r>
        <w:rPr>
          <w:b/>
        </w:rPr>
        <w:t xml:space="preserve"> </w:t>
      </w: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  <w:r>
        <w:rPr>
          <w:b/>
        </w:rPr>
        <w:t>Matières transversales communes à toutes les majeures</w:t>
      </w:r>
    </w:p>
    <w:p w:rsidR="004C6401" w:rsidRDefault="004C6401" w:rsidP="004C6401">
      <w:pPr>
        <w:spacing w:after="0"/>
      </w:pPr>
      <w:r>
        <w:t>Méthodologie de recherche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  <w:r>
        <w:rPr>
          <w:b/>
        </w:rPr>
        <w:t>Majeure Audit et Contrôle de Gestion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Pr="000D3A82" w:rsidRDefault="004C6401" w:rsidP="004C6401">
      <w:pPr>
        <w:spacing w:after="0"/>
      </w:pPr>
      <w:r w:rsidRPr="000D3A82">
        <w:t>Fusions et Acquisitions</w:t>
      </w:r>
    </w:p>
    <w:p w:rsidR="004C6401" w:rsidRPr="000D3A82" w:rsidRDefault="004C6401" w:rsidP="004C6401">
      <w:pPr>
        <w:spacing w:after="0"/>
      </w:pPr>
      <w:r w:rsidRPr="000D3A82">
        <w:t>Management Accounting*</w:t>
      </w:r>
    </w:p>
    <w:p w:rsidR="004C6401" w:rsidRPr="000D3A82" w:rsidRDefault="004C6401" w:rsidP="004C6401">
      <w:pPr>
        <w:spacing w:after="0"/>
      </w:pPr>
      <w:r w:rsidRPr="000D3A82">
        <w:t>IFRS*</w:t>
      </w:r>
    </w:p>
    <w:p w:rsidR="004C6401" w:rsidRPr="000D3A82" w:rsidRDefault="004C6401" w:rsidP="004C6401">
      <w:pPr>
        <w:spacing w:after="0"/>
      </w:pPr>
      <w:r w:rsidRPr="000D3A82">
        <w:t>Audit II</w:t>
      </w:r>
    </w:p>
    <w:p w:rsidR="004C6401" w:rsidRDefault="004C6401" w:rsidP="004C6401">
      <w:pPr>
        <w:spacing w:after="0"/>
      </w:pPr>
      <w:r w:rsidRPr="000D3A82">
        <w:t>Audits sectoriels</w:t>
      </w:r>
    </w:p>
    <w:p w:rsidR="004C6401" w:rsidRDefault="004C6401" w:rsidP="004C6401">
      <w:pPr>
        <w:spacing w:after="0"/>
      </w:pPr>
      <w:r>
        <w:t>Management et contrôle bancaire</w:t>
      </w:r>
    </w:p>
    <w:p w:rsidR="004C6401" w:rsidRPr="0083199A" w:rsidRDefault="004C6401" w:rsidP="004C6401">
      <w:pPr>
        <w:spacing w:after="0"/>
        <w:rPr>
          <w:b/>
          <w:i/>
        </w:rPr>
      </w:pPr>
      <w:r w:rsidRPr="0083199A">
        <w:rPr>
          <w:b/>
          <w:i/>
        </w:rPr>
        <w:t>Matières optionnelles</w:t>
      </w:r>
    </w:p>
    <w:p w:rsidR="004C6401" w:rsidRPr="000D3A82" w:rsidRDefault="004C6401" w:rsidP="004C6401">
      <w:pPr>
        <w:spacing w:after="0"/>
      </w:pPr>
      <w:r w:rsidRPr="000D3A82">
        <w:t>Consolidation</w:t>
      </w:r>
    </w:p>
    <w:p w:rsidR="004C6401" w:rsidRPr="000D3A82" w:rsidRDefault="004C6401" w:rsidP="004C6401">
      <w:pPr>
        <w:spacing w:after="0"/>
      </w:pPr>
      <w:r w:rsidRPr="000D3A82">
        <w:t>International finance*</w:t>
      </w:r>
    </w:p>
    <w:p w:rsidR="004C6401" w:rsidRPr="000D3A82" w:rsidRDefault="004C6401" w:rsidP="004C6401">
      <w:pPr>
        <w:spacing w:after="0"/>
      </w:pPr>
      <w:r w:rsidRPr="000D3A82">
        <w:t>Finance Islamique*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  <w:r>
        <w:rPr>
          <w:b/>
        </w:rPr>
        <w:t xml:space="preserve"> Majeure Finance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Pr="000D3A82" w:rsidRDefault="004C6401" w:rsidP="004C6401">
      <w:pPr>
        <w:spacing w:after="0"/>
      </w:pPr>
      <w:r w:rsidRPr="000D3A82">
        <w:t>Fusion et Acquisition</w:t>
      </w:r>
    </w:p>
    <w:p w:rsidR="004C6401" w:rsidRPr="000D3A82" w:rsidRDefault="004C6401" w:rsidP="004C6401">
      <w:pPr>
        <w:spacing w:after="0"/>
      </w:pPr>
      <w:r w:rsidRPr="000D3A82">
        <w:t>Management Accounting *</w:t>
      </w:r>
    </w:p>
    <w:p w:rsidR="004C6401" w:rsidRPr="000D3A82" w:rsidRDefault="004C6401" w:rsidP="004C6401">
      <w:pPr>
        <w:spacing w:after="0"/>
      </w:pPr>
      <w:r w:rsidRPr="000D3A82">
        <w:t>IFRS*</w:t>
      </w:r>
    </w:p>
    <w:p w:rsidR="004C6401" w:rsidRPr="000D3A82" w:rsidRDefault="004C6401" w:rsidP="004C6401">
      <w:pPr>
        <w:spacing w:after="0"/>
      </w:pPr>
      <w:r w:rsidRPr="000D3A82">
        <w:t>International Finance*</w:t>
      </w:r>
    </w:p>
    <w:p w:rsidR="004C6401" w:rsidRDefault="004C6401" w:rsidP="004C6401">
      <w:pPr>
        <w:spacing w:after="0"/>
      </w:pPr>
      <w:r w:rsidRPr="000D3A82">
        <w:t>Capital Markets*</w:t>
      </w:r>
    </w:p>
    <w:p w:rsidR="004C6401" w:rsidRDefault="004C6401" w:rsidP="004C6401">
      <w:pPr>
        <w:spacing w:after="0"/>
      </w:pPr>
      <w:r w:rsidRPr="000D3A82">
        <w:t>Produits dérivés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optionnelles</w:t>
      </w:r>
    </w:p>
    <w:p w:rsidR="004C6401" w:rsidRPr="000D3A82" w:rsidRDefault="004C6401" w:rsidP="004C6401">
      <w:pPr>
        <w:spacing w:after="0"/>
      </w:pPr>
      <w:r w:rsidRPr="000D3A82">
        <w:t>Audit II</w:t>
      </w:r>
    </w:p>
    <w:p w:rsidR="004C6401" w:rsidRPr="000D3A82" w:rsidRDefault="004C6401" w:rsidP="004C6401">
      <w:pPr>
        <w:spacing w:after="0"/>
      </w:pPr>
      <w:r w:rsidRPr="000D3A82">
        <w:t>Management et contrôle bancaire</w:t>
      </w:r>
    </w:p>
    <w:p w:rsidR="004C6401" w:rsidRDefault="004C6401" w:rsidP="004C6401">
      <w:pPr>
        <w:spacing w:after="0"/>
      </w:pPr>
      <w:r w:rsidRPr="000D3A82">
        <w:t>Finance Islamique*</w:t>
      </w:r>
    </w:p>
    <w:p w:rsidR="004C6401" w:rsidRDefault="004C6401" w:rsidP="004C6401">
      <w:pPr>
        <w:spacing w:after="0"/>
      </w:pP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</w:p>
    <w:p w:rsidR="004C6401" w:rsidRDefault="004C6401" w:rsidP="004C6401">
      <w:pPr>
        <w:spacing w:after="0"/>
        <w:rPr>
          <w:b/>
        </w:rPr>
      </w:pPr>
      <w:r>
        <w:rPr>
          <w:b/>
          <w:noProof/>
          <w:lang w:eastAsia="fr-FR"/>
        </w:rPr>
        <w:pict>
          <v:shape id="_x0000_s2060" type="#_x0000_t202" style="position:absolute;margin-left:-12.35pt;margin-top:-15.15pt;width:513pt;height:671.25pt;z-index:-251645952" strokeweight="1.75pt">
            <v:textbox>
              <w:txbxContent>
                <w:p w:rsidR="004C6401" w:rsidRDefault="004C6401" w:rsidP="004C6401"/>
              </w:txbxContent>
            </v:textbox>
          </v:shape>
        </w:pict>
      </w:r>
      <w:r>
        <w:rPr>
          <w:b/>
        </w:rPr>
        <w:t>Majeure Marketing</w:t>
      </w:r>
    </w:p>
    <w:p w:rsidR="004C6401" w:rsidRDefault="004C6401" w:rsidP="004C6401">
      <w:pPr>
        <w:spacing w:after="0"/>
        <w:rPr>
          <w:b/>
          <w:i/>
        </w:rPr>
      </w:pP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obligatoires</w:t>
      </w:r>
    </w:p>
    <w:p w:rsidR="004C6401" w:rsidRPr="000D3A82" w:rsidRDefault="004C6401" w:rsidP="004C6401">
      <w:pPr>
        <w:spacing w:after="0"/>
      </w:pPr>
      <w:r w:rsidRPr="000D3A82">
        <w:t>Specific marketing*</w:t>
      </w:r>
    </w:p>
    <w:p w:rsidR="004C6401" w:rsidRPr="000D3A82" w:rsidRDefault="004C6401" w:rsidP="004C6401">
      <w:pPr>
        <w:spacing w:after="0"/>
      </w:pPr>
      <w:r w:rsidRPr="000D3A82">
        <w:t>Marketing des services</w:t>
      </w:r>
    </w:p>
    <w:p w:rsidR="004C6401" w:rsidRPr="000D3A82" w:rsidRDefault="004C6401" w:rsidP="004C6401">
      <w:pPr>
        <w:spacing w:after="0"/>
      </w:pPr>
      <w:r w:rsidRPr="000D3A82">
        <w:t>Gestion de la distribution</w:t>
      </w:r>
    </w:p>
    <w:p w:rsidR="004C6401" w:rsidRPr="000D3A82" w:rsidRDefault="004C6401" w:rsidP="004C6401">
      <w:pPr>
        <w:spacing w:after="0"/>
      </w:pPr>
      <w:r w:rsidRPr="000D3A82">
        <w:t>Management de l’innovation</w:t>
      </w:r>
    </w:p>
    <w:p w:rsidR="004C6401" w:rsidRPr="000D3A82" w:rsidRDefault="004C6401" w:rsidP="004C6401">
      <w:pPr>
        <w:spacing w:after="0"/>
      </w:pPr>
      <w:r w:rsidRPr="000D3A82">
        <w:t>Politique de communication</w:t>
      </w:r>
    </w:p>
    <w:p w:rsidR="004C6401" w:rsidRDefault="004C6401" w:rsidP="004C6401">
      <w:pPr>
        <w:spacing w:after="0"/>
      </w:pPr>
      <w:r w:rsidRPr="000D3A82">
        <w:t>Customer Relationship Management CRM*</w:t>
      </w:r>
    </w:p>
    <w:p w:rsidR="004C6401" w:rsidRDefault="004C6401" w:rsidP="004C6401">
      <w:pPr>
        <w:spacing w:after="0"/>
        <w:rPr>
          <w:b/>
          <w:i/>
        </w:rPr>
      </w:pPr>
      <w:r>
        <w:rPr>
          <w:b/>
          <w:i/>
        </w:rPr>
        <w:t>Matières optionnelles</w:t>
      </w:r>
    </w:p>
    <w:p w:rsidR="004C6401" w:rsidRPr="000D3A82" w:rsidRDefault="004C6401" w:rsidP="004C6401">
      <w:pPr>
        <w:spacing w:after="0"/>
      </w:pPr>
      <w:r w:rsidRPr="000D3A82">
        <w:t>Digital marketing*</w:t>
      </w:r>
    </w:p>
    <w:p w:rsidR="004C6401" w:rsidRPr="000D3A82" w:rsidRDefault="004C6401" w:rsidP="004C6401">
      <w:pPr>
        <w:spacing w:after="0"/>
      </w:pPr>
      <w:r w:rsidRPr="000D3A82">
        <w:t>Finance islamique*</w:t>
      </w:r>
    </w:p>
    <w:p w:rsidR="004C6401" w:rsidRPr="007B3462" w:rsidRDefault="004C6401" w:rsidP="004C6401">
      <w:pPr>
        <w:spacing w:after="0"/>
        <w:rPr>
          <w:lang w:val="en-US"/>
        </w:rPr>
      </w:pPr>
      <w:r w:rsidRPr="007B3462">
        <w:rPr>
          <w:lang w:val="en-US"/>
        </w:rPr>
        <w:t>Marketing Employeur (marketing RH)</w:t>
      </w:r>
    </w:p>
    <w:p w:rsidR="004C6401" w:rsidRPr="007B3462" w:rsidRDefault="004C6401" w:rsidP="004C6401">
      <w:pPr>
        <w:spacing w:after="0"/>
        <w:rPr>
          <w:lang w:val="en-US"/>
        </w:rPr>
      </w:pPr>
    </w:p>
    <w:p w:rsidR="004C6401" w:rsidRPr="007B3462" w:rsidRDefault="004C6401" w:rsidP="004C6401">
      <w:pPr>
        <w:spacing w:after="0"/>
        <w:rPr>
          <w:b/>
          <w:sz w:val="24"/>
          <w:szCs w:val="24"/>
          <w:u w:val="single"/>
          <w:lang w:val="en-US"/>
        </w:rPr>
      </w:pPr>
      <w:r w:rsidRPr="007B3462">
        <w:rPr>
          <w:b/>
          <w:sz w:val="24"/>
          <w:szCs w:val="24"/>
          <w:u w:val="single"/>
          <w:lang w:val="en-US"/>
        </w:rPr>
        <w:t>En S6</w:t>
      </w:r>
    </w:p>
    <w:p w:rsidR="004C6401" w:rsidRPr="007B3462" w:rsidRDefault="004C6401" w:rsidP="004C6401">
      <w:pPr>
        <w:spacing w:after="0"/>
        <w:rPr>
          <w:b/>
          <w:sz w:val="24"/>
          <w:szCs w:val="24"/>
          <w:u w:val="single"/>
          <w:lang w:val="en-US"/>
        </w:rPr>
      </w:pPr>
    </w:p>
    <w:p w:rsidR="004C6401" w:rsidRDefault="004C6401" w:rsidP="004C6401">
      <w:pPr>
        <w:spacing w:after="0"/>
      </w:pPr>
      <w:r>
        <w:t>Stage de fin d’étude et thèse professionnelle</w:t>
      </w:r>
    </w:p>
    <w:p w:rsidR="004C6401" w:rsidRPr="007B3462" w:rsidRDefault="004C6401" w:rsidP="004C6401">
      <w:pPr>
        <w:spacing w:after="0"/>
        <w:rPr>
          <w:lang w:val="en-US"/>
        </w:rPr>
      </w:pPr>
      <w:r w:rsidRPr="007B3462">
        <w:rPr>
          <w:lang w:val="en-US"/>
        </w:rPr>
        <w:t>-----------------------------------------</w:t>
      </w:r>
    </w:p>
    <w:p w:rsidR="004C6401" w:rsidRPr="007B3462" w:rsidRDefault="004C6401" w:rsidP="004C6401">
      <w:pPr>
        <w:spacing w:after="0"/>
        <w:rPr>
          <w:lang w:val="en-US"/>
        </w:rPr>
      </w:pPr>
      <w:r>
        <w:rPr>
          <w:lang w:val="en-US"/>
        </w:rPr>
        <w:t>*Cours dispensé en A</w:t>
      </w:r>
      <w:r w:rsidRPr="007B3462">
        <w:rPr>
          <w:lang w:val="en-US"/>
        </w:rPr>
        <w:t>nglais</w:t>
      </w:r>
    </w:p>
    <w:p w:rsidR="004C6401" w:rsidRPr="007B3462" w:rsidRDefault="004C6401" w:rsidP="004C6401">
      <w:pPr>
        <w:rPr>
          <w:rFonts w:ascii="Times New Roman" w:hAnsi="Times New Roman"/>
          <w:sz w:val="24"/>
          <w:szCs w:val="24"/>
          <w:lang w:val="en-US"/>
        </w:rPr>
      </w:pPr>
    </w:p>
    <w:p w:rsidR="004C6401" w:rsidRDefault="004C6401" w:rsidP="004C6401">
      <w:pPr>
        <w:rPr>
          <w:b/>
          <w:bCs/>
          <w:color w:val="000080"/>
          <w:lang w:val="en-GB"/>
        </w:rPr>
      </w:pPr>
      <w:r w:rsidRPr="00394B72">
        <w:rPr>
          <w:b/>
          <w:bCs/>
          <w:color w:val="000080"/>
          <w:u w:val="single"/>
          <w:lang w:val="en-US"/>
        </w:rPr>
        <w:t>PROCEEDINGS OF TRANSMISSION</w:t>
      </w:r>
      <w:r w:rsidRPr="00F83B7F">
        <w:rPr>
          <w:b/>
          <w:bCs/>
          <w:color w:val="000080"/>
          <w:lang w:val="en-GB"/>
        </w:rPr>
        <w:t>: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93E96">
        <w:rPr>
          <w:rFonts w:ascii="Times New Roman" w:hAnsi="Times New Roman"/>
          <w:sz w:val="24"/>
          <w:szCs w:val="24"/>
          <w:lang w:val="en-US"/>
        </w:rPr>
        <w:t>Request to be forwarded by the institution by mail + 01 copy by email to</w:t>
      </w:r>
      <w:r w:rsidRPr="00093E96">
        <w:rPr>
          <w:rFonts w:ascii="Times New Roman" w:hAnsi="Times New Roman"/>
          <w:sz w:val="24"/>
          <w:szCs w:val="24"/>
          <w:lang w:val="en-GB"/>
        </w:rPr>
        <w:t> :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</w:rPr>
      </w:pPr>
      <w:r w:rsidRPr="00322249">
        <w:rPr>
          <w:rFonts w:ascii="Times New Roman" w:hAnsi="Times New Roman"/>
          <w:sz w:val="24"/>
          <w:szCs w:val="24"/>
        </w:rPr>
        <w:t xml:space="preserve">Monsieur Mohamed EL </w:t>
      </w:r>
      <w:r w:rsidRPr="00093E96">
        <w:rPr>
          <w:rFonts w:ascii="Times New Roman" w:hAnsi="Times New Roman"/>
          <w:sz w:val="24"/>
          <w:szCs w:val="24"/>
        </w:rPr>
        <w:t>MOUEFFAK, Directeur Général du Groupe ISCAE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</w:rPr>
      </w:pPr>
      <w:r w:rsidRPr="00093E96">
        <w:rPr>
          <w:rFonts w:ascii="Times New Roman" w:hAnsi="Times New Roman"/>
          <w:sz w:val="24"/>
          <w:szCs w:val="24"/>
        </w:rPr>
        <w:t>Samira ALAOUI, Directrice des Relations Internationales et de Communication-PI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</w:rPr>
      </w:pPr>
      <w:r w:rsidRPr="00093E96">
        <w:rPr>
          <w:rFonts w:ascii="Times New Roman" w:hAnsi="Times New Roman"/>
          <w:sz w:val="24"/>
          <w:szCs w:val="24"/>
        </w:rPr>
        <w:t>Km 9,5 Route de Nouasseur B.P. 8114 Casa-Oasis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93E96">
        <w:rPr>
          <w:rFonts w:ascii="Times New Roman" w:hAnsi="Times New Roman"/>
          <w:sz w:val="24"/>
          <w:szCs w:val="24"/>
          <w:lang w:val="en-GB"/>
        </w:rPr>
        <w:t>E-mail: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10" w:history="1">
        <w:r w:rsidRPr="00093E96">
          <w:rPr>
            <w:rStyle w:val="a7"/>
            <w:rFonts w:ascii="Times New Roman" w:hAnsi="Times New Roman"/>
            <w:sz w:val="24"/>
            <w:szCs w:val="24"/>
            <w:lang w:val="en-GB"/>
          </w:rPr>
          <w:t>elmoueffak58@yahoo.fr</w:t>
        </w:r>
      </w:hyperlink>
      <w:r w:rsidRPr="00093E96">
        <w:rPr>
          <w:rFonts w:ascii="Times New Roman" w:hAnsi="Times New Roman"/>
          <w:sz w:val="24"/>
          <w:szCs w:val="24"/>
          <w:lang w:val="en-GB"/>
        </w:rPr>
        <w:t xml:space="preserve">  and </w:t>
      </w:r>
      <w:hyperlink r:id="rId11" w:history="1">
        <w:r w:rsidRPr="00093E96">
          <w:rPr>
            <w:rStyle w:val="a7"/>
            <w:rFonts w:ascii="Times New Roman" w:hAnsi="Times New Roman"/>
            <w:sz w:val="24"/>
            <w:szCs w:val="24"/>
            <w:lang w:val="en-GB"/>
          </w:rPr>
          <w:t>salaoui</w:t>
        </w:r>
      </w:hyperlink>
      <w:r w:rsidRPr="00093E96">
        <w:rPr>
          <w:rStyle w:val="a7"/>
          <w:rFonts w:ascii="Times New Roman" w:hAnsi="Times New Roman"/>
          <w:sz w:val="24"/>
          <w:szCs w:val="24"/>
          <w:lang w:val="en-GB"/>
        </w:rPr>
        <w:t>@groupeiscae.ma</w:t>
      </w:r>
    </w:p>
    <w:p w:rsidR="004C6401" w:rsidRPr="00093E96" w:rsidRDefault="004C6401" w:rsidP="004C640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93E96">
        <w:rPr>
          <w:rFonts w:ascii="Times New Roman" w:hAnsi="Times New Roman"/>
          <w:sz w:val="24"/>
          <w:szCs w:val="24"/>
          <w:lang w:val="en-GB"/>
        </w:rPr>
        <w:t>Tél: 00 212 5 22 33 54 92</w:t>
      </w: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093E96">
        <w:rPr>
          <w:rFonts w:ascii="Times New Roman" w:hAnsi="Times New Roman"/>
          <w:sz w:val="24"/>
          <w:szCs w:val="24"/>
        </w:rPr>
        <w:t>Fax : 00 212 5 22 33 54 96</w:t>
      </w: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</w:p>
    <w:p w:rsidR="004C6401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</w:t>
      </w:r>
    </w:p>
    <w:p w:rsidR="004C6401" w:rsidRPr="001C45FB" w:rsidRDefault="004C6401" w:rsidP="004C6401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>
        <w:rPr>
          <w:rFonts w:ascii="Times New Roman" w:hAnsi="Times New Roman"/>
          <w:color w:val="222222"/>
          <w:sz w:val="28"/>
          <w:szCs w:val="28"/>
          <w:lang w:val="en-GB"/>
        </w:rPr>
        <w:t xml:space="preserve"> </w:t>
      </w:r>
    </w:p>
    <w:p w:rsidR="004C6401" w:rsidRPr="007A0D65" w:rsidRDefault="004C6401" w:rsidP="004C6401">
      <w:pPr>
        <w:pStyle w:val="a5"/>
        <w:spacing w:after="0" w:line="240" w:lineRule="auto"/>
        <w:rPr>
          <w:rFonts w:ascii="Times New Roman" w:hAnsi="Times New Roman"/>
          <w:noProof/>
          <w:color w:val="222222"/>
          <w:sz w:val="32"/>
          <w:szCs w:val="24"/>
          <w:lang w:val="en-GB" w:eastAsia="fr-FR"/>
        </w:rPr>
      </w:pPr>
    </w:p>
    <w:p w:rsidR="004C6401" w:rsidRPr="007A0D65" w:rsidRDefault="004C6401" w:rsidP="004C6401">
      <w:pPr>
        <w:pStyle w:val="a5"/>
        <w:spacing w:after="0" w:line="240" w:lineRule="auto"/>
        <w:rPr>
          <w:rFonts w:ascii="Times New Roman" w:hAnsi="Times New Roman"/>
          <w:noProof/>
          <w:color w:val="222222"/>
          <w:sz w:val="32"/>
          <w:szCs w:val="24"/>
          <w:lang w:val="en-GB" w:eastAsia="fr-FR"/>
        </w:rPr>
      </w:pPr>
    </w:p>
    <w:p w:rsidR="004C6401" w:rsidRPr="007A0D65" w:rsidRDefault="004C6401" w:rsidP="004C6401">
      <w:pPr>
        <w:pStyle w:val="a5"/>
        <w:spacing w:after="0" w:line="240" w:lineRule="auto"/>
        <w:rPr>
          <w:rFonts w:ascii="Times New Roman" w:hAnsi="Times New Roman"/>
          <w:noProof/>
          <w:color w:val="222222"/>
          <w:sz w:val="32"/>
          <w:szCs w:val="24"/>
          <w:lang w:val="en-GB" w:eastAsia="fr-FR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Default="004C6401" w:rsidP="004C6401">
      <w:pPr>
        <w:pStyle w:val="a5"/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A76DE1" w:rsidRDefault="004C6401" w:rsidP="004C640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22222"/>
          <w:sz w:val="32"/>
          <w:szCs w:val="24"/>
          <w:lang w:val="en-GB"/>
        </w:rPr>
      </w:pPr>
      <w:r w:rsidRPr="001C45FB">
        <w:rPr>
          <w:rFonts w:ascii="Times New Roman" w:hAnsi="Times New Roman"/>
          <w:b/>
          <w:sz w:val="32"/>
          <w:lang w:val="en-US"/>
        </w:rPr>
        <w:t>Other Information</w:t>
      </w:r>
    </w:p>
    <w:p w:rsidR="004C6401" w:rsidRPr="00093BD3" w:rsidRDefault="004C6401" w:rsidP="004C6401">
      <w:pPr>
        <w:spacing w:after="0" w:line="240" w:lineRule="auto"/>
        <w:ind w:left="360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38272E" w:rsidRDefault="004C6401" w:rsidP="004C6401">
      <w:pPr>
        <w:spacing w:after="0" w:line="240" w:lineRule="auto"/>
        <w:ind w:left="360"/>
        <w:rPr>
          <w:rFonts w:ascii="Times New Roman" w:hAnsi="Times New Roman"/>
          <w:b/>
          <w:color w:val="1F497D"/>
          <w:sz w:val="32"/>
          <w:u w:val="single"/>
          <w:lang w:val="en-GB"/>
        </w:rPr>
      </w:pPr>
      <w:r w:rsidRPr="0038272E">
        <w:rPr>
          <w:rFonts w:ascii="Times New Roman" w:hAnsi="Times New Roman"/>
          <w:b/>
          <w:color w:val="1F497D"/>
          <w:sz w:val="32"/>
          <w:u w:val="single"/>
          <w:lang w:val="en-GB"/>
        </w:rPr>
        <w:t>Accommodation</w:t>
      </w:r>
    </w:p>
    <w:p w:rsidR="004C6401" w:rsidRPr="00093BD3" w:rsidRDefault="004C6401" w:rsidP="004C6401">
      <w:pPr>
        <w:spacing w:after="0" w:line="240" w:lineRule="auto"/>
        <w:ind w:left="360"/>
        <w:rPr>
          <w:rFonts w:ascii="Times New Roman" w:hAnsi="Times New Roman"/>
          <w:color w:val="222222"/>
          <w:sz w:val="32"/>
          <w:szCs w:val="24"/>
          <w:lang w:val="en-GB"/>
        </w:rPr>
      </w:pP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In campus housing, double rooms, for two students : 500 MAD per person, per month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Insurance Fees : 100 MAD Per Person by Semester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Library Expenses : 100 MAD per Person by Semester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Restaurant Expenses : 50 MAD for the access pass, per Person/Semester 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Meal Expenses: 25 MAD Per Day (Breakfast, Lunch and Dinner), it’s a symbolic Price.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Other Loads (Power, Water...): 150 MAD by Semester/person.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Internet : Free Wi</w:t>
      </w:r>
      <w:r>
        <w:rPr>
          <w:rFonts w:ascii="Times New Roman" w:hAnsi="Times New Roman"/>
          <w:color w:val="222222"/>
          <w:sz w:val="28"/>
          <w:szCs w:val="28"/>
          <w:lang w:val="en-GB"/>
        </w:rPr>
        <w:t>-</w:t>
      </w: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Fi</w:t>
      </w:r>
    </w:p>
    <w:p w:rsidR="004C6401" w:rsidRPr="00FA777C" w:rsidRDefault="004C6401" w:rsidP="004C6401">
      <w:pPr>
        <w:numPr>
          <w:ilvl w:val="0"/>
          <w:numId w:val="8"/>
        </w:numPr>
        <w:shd w:val="clear" w:color="auto" w:fill="FFFFFF"/>
        <w:spacing w:after="120" w:line="360" w:lineRule="auto"/>
        <w:ind w:left="709" w:right="-709" w:hanging="283"/>
        <w:jc w:val="both"/>
        <w:rPr>
          <w:rFonts w:ascii="Times New Roman" w:hAnsi="Times New Roman"/>
          <w:color w:val="222222"/>
          <w:sz w:val="28"/>
          <w:szCs w:val="28"/>
          <w:lang w:val="en-GB"/>
        </w:rPr>
      </w:pPr>
      <w:r w:rsidRPr="00FA777C">
        <w:rPr>
          <w:rFonts w:ascii="Times New Roman" w:hAnsi="Times New Roman"/>
          <w:color w:val="222222"/>
          <w:sz w:val="28"/>
          <w:szCs w:val="28"/>
          <w:lang w:val="en-GB"/>
        </w:rPr>
        <w:t>Extra (excursions, visits or personal expenses): an estimated amount of 10 000 to 12500 MAD per semester. This is a suggestion and not an obligation.</w:t>
      </w:r>
    </w:p>
    <w:p w:rsidR="004C6401" w:rsidRDefault="004C6401" w:rsidP="004C6401">
      <w:pPr>
        <w:spacing w:after="0" w:line="240" w:lineRule="auto"/>
        <w:ind w:left="360"/>
        <w:rPr>
          <w:rFonts w:ascii="Times New Roman" w:hAnsi="Times New Roman"/>
          <w:color w:val="222222"/>
          <w:sz w:val="28"/>
          <w:szCs w:val="28"/>
          <w:lang w:val="en-GB"/>
        </w:rPr>
      </w:pPr>
    </w:p>
    <w:p w:rsidR="004C6401" w:rsidRDefault="004C6401" w:rsidP="004C6401">
      <w:pPr>
        <w:spacing w:after="0" w:line="240" w:lineRule="auto"/>
        <w:ind w:left="360"/>
        <w:rPr>
          <w:rFonts w:ascii="Times New Roman" w:hAnsi="Times New Roman"/>
          <w:color w:val="222222"/>
          <w:sz w:val="28"/>
          <w:szCs w:val="28"/>
          <w:bdr w:val="single" w:sz="4" w:space="0" w:color="auto"/>
          <w:lang w:val="en-GB"/>
        </w:rPr>
      </w:pPr>
      <w:r>
        <w:rPr>
          <w:rFonts w:ascii="Times New Roman" w:hAnsi="Times New Roman"/>
          <w:noProof/>
          <w:color w:val="222222"/>
          <w:sz w:val="32"/>
          <w:szCs w:val="24"/>
          <w:lang w:eastAsia="fr-FR"/>
        </w:rPr>
        <w:pict>
          <v:rect id="Rectangle 16" o:spid="_x0000_s2054" style="position:absolute;left:0;text-align:left;margin-left:-52.85pt;margin-top:5pt;width:610.55pt;height:129.9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" strokecolor="white" strokeweight="1pt">
            <v:fill color2="#b6dde8" focus="100%" type="gradient"/>
            <v:shadow on="t" color="#205867" opacity=".5" offset="1pt"/>
          </v:rect>
        </w:pict>
      </w:r>
    </w:p>
    <w:p w:rsidR="004C6401" w:rsidRDefault="004C6401" w:rsidP="004C6401">
      <w:pPr>
        <w:spacing w:after="0" w:line="240" w:lineRule="auto"/>
        <w:ind w:left="360"/>
        <w:rPr>
          <w:rFonts w:ascii="Times New Roman" w:hAnsi="Times New Roman"/>
          <w:color w:val="222222"/>
          <w:sz w:val="28"/>
          <w:szCs w:val="28"/>
          <w:bdr w:val="single" w:sz="4" w:space="0" w:color="auto"/>
          <w:lang w:val="en-GB"/>
        </w:rPr>
      </w:pPr>
    </w:p>
    <w:p w:rsidR="004C6401" w:rsidRDefault="004C6401" w:rsidP="004C6401">
      <w:r>
        <w:rPr>
          <w:noProof/>
          <w:lang w:eastAsia="fr-FR"/>
        </w:rPr>
        <w:pict>
          <v:rect id="_x0000_s2056" style="position:absolute;margin-left:-77.95pt;margin-top:6.25pt;width:620.6pt;height:322.9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" strokecolor="white" strokeweight="1pt">
            <v:fill color2="#b6dde8" focus="100%" type="gradient"/>
            <v:shadow on="t" color="#205867" opacity=".5" offset="1pt"/>
          </v:rect>
        </w:pict>
      </w:r>
    </w:p>
    <w:p w:rsidR="00542B46" w:rsidRDefault="00542B46"/>
    <w:sectPr w:rsidR="00542B46" w:rsidSect="009562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46" w:rsidRDefault="00542B46" w:rsidP="004C6401">
      <w:pPr>
        <w:spacing w:after="0" w:line="240" w:lineRule="auto"/>
      </w:pPr>
      <w:r>
        <w:separator/>
      </w:r>
    </w:p>
  </w:endnote>
  <w:endnote w:type="continuationSeparator" w:id="1">
    <w:p w:rsidR="00542B46" w:rsidRDefault="00542B46" w:rsidP="004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46" w:rsidRDefault="00542B46" w:rsidP="004C6401">
      <w:pPr>
        <w:spacing w:after="0" w:line="240" w:lineRule="auto"/>
      </w:pPr>
      <w:r>
        <w:separator/>
      </w:r>
    </w:p>
  </w:footnote>
  <w:footnote w:type="continuationSeparator" w:id="1">
    <w:p w:rsidR="00542B46" w:rsidRDefault="00542B46" w:rsidP="004C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740"/>
    <w:multiLevelType w:val="hybridMultilevel"/>
    <w:tmpl w:val="8B6EA03E"/>
    <w:lvl w:ilvl="0" w:tplc="E536EF6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E7997"/>
    <w:multiLevelType w:val="hybridMultilevel"/>
    <w:tmpl w:val="CB2837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72F66"/>
    <w:multiLevelType w:val="hybridMultilevel"/>
    <w:tmpl w:val="35D69FF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B529D1"/>
    <w:multiLevelType w:val="hybridMultilevel"/>
    <w:tmpl w:val="52B45A24"/>
    <w:lvl w:ilvl="0" w:tplc="7D3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66F"/>
    <w:multiLevelType w:val="hybridMultilevel"/>
    <w:tmpl w:val="FE68A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95FE0"/>
    <w:multiLevelType w:val="hybridMultilevel"/>
    <w:tmpl w:val="2F80A3FE"/>
    <w:lvl w:ilvl="0" w:tplc="040C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6">
    <w:nsid w:val="79672B76"/>
    <w:multiLevelType w:val="hybridMultilevel"/>
    <w:tmpl w:val="1D5242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0D7B"/>
    <w:multiLevelType w:val="hybridMultilevel"/>
    <w:tmpl w:val="404CF1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01"/>
    <w:rsid w:val="004C6401"/>
    <w:rsid w:val="00542B46"/>
    <w:rsid w:val="00E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1"/>
    <w:pPr>
      <w:spacing w:after="200" w:line="276" w:lineRule="auto"/>
    </w:pPr>
    <w:rPr>
      <w:rFonts w:ascii="Calibri" w:hAnsi="Calibri" w:cs="Times New Roman"/>
      <w:kern w:val="0"/>
      <w:sz w:val="22"/>
      <w:lang w:val="fr-FR" w:eastAsia="en-US"/>
    </w:rPr>
  </w:style>
  <w:style w:type="paragraph" w:styleId="1">
    <w:name w:val="heading 1"/>
    <w:basedOn w:val="a"/>
    <w:next w:val="a"/>
    <w:link w:val="1Char"/>
    <w:qFormat/>
    <w:rsid w:val="004C6401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 w:eastAsia="fr-FR"/>
    </w:rPr>
  </w:style>
  <w:style w:type="paragraph" w:styleId="3">
    <w:name w:val="heading 3"/>
    <w:basedOn w:val="a"/>
    <w:next w:val="a"/>
    <w:link w:val="3Char"/>
    <w:uiPriority w:val="9"/>
    <w:qFormat/>
    <w:rsid w:val="004C64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4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401"/>
    <w:rPr>
      <w:sz w:val="18"/>
      <w:szCs w:val="18"/>
    </w:rPr>
  </w:style>
  <w:style w:type="character" w:customStyle="1" w:styleId="1Char">
    <w:name w:val="标题 1 Char"/>
    <w:basedOn w:val="a0"/>
    <w:link w:val="1"/>
    <w:rsid w:val="004C6401"/>
    <w:rPr>
      <w:rFonts w:ascii="Times New Roman" w:eastAsia="Times New Roman" w:hAnsi="Times New Roman" w:cs="Times New Roman"/>
      <w:kern w:val="0"/>
      <w:sz w:val="32"/>
      <w:szCs w:val="20"/>
      <w:lang w:eastAsia="fr-FR"/>
    </w:rPr>
  </w:style>
  <w:style w:type="character" w:customStyle="1" w:styleId="3Char">
    <w:name w:val="标题 3 Char"/>
    <w:basedOn w:val="a0"/>
    <w:link w:val="3"/>
    <w:uiPriority w:val="9"/>
    <w:rsid w:val="004C6401"/>
    <w:rPr>
      <w:rFonts w:ascii="Cambria" w:eastAsia="Times New Roman" w:hAnsi="Cambria" w:cs="Times New Roman"/>
      <w:b/>
      <w:bCs/>
      <w:color w:val="4F81BD"/>
      <w:kern w:val="0"/>
      <w:sz w:val="22"/>
      <w:lang w:val="fr-FR" w:eastAsia="en-US"/>
    </w:rPr>
  </w:style>
  <w:style w:type="paragraph" w:styleId="a5">
    <w:name w:val="List Paragraph"/>
    <w:basedOn w:val="a"/>
    <w:uiPriority w:val="34"/>
    <w:qFormat/>
    <w:rsid w:val="004C6401"/>
    <w:pPr>
      <w:ind w:left="720"/>
      <w:contextualSpacing/>
    </w:pPr>
  </w:style>
  <w:style w:type="paragraph" w:styleId="a6">
    <w:name w:val="Body Text"/>
    <w:basedOn w:val="a"/>
    <w:link w:val="Char1"/>
    <w:semiHidden/>
    <w:rsid w:val="004C6401"/>
    <w:pPr>
      <w:tabs>
        <w:tab w:val="left" w:pos="2127"/>
      </w:tabs>
      <w:spacing w:after="0" w:line="240" w:lineRule="auto"/>
    </w:pPr>
    <w:rPr>
      <w:rFonts w:ascii="Times New Roman" w:eastAsia="Times New Roman" w:hAnsi="Times New Roman"/>
      <w:sz w:val="32"/>
      <w:szCs w:val="20"/>
      <w:lang w:val="en-US" w:eastAsia="fr-FR"/>
    </w:rPr>
  </w:style>
  <w:style w:type="character" w:customStyle="1" w:styleId="Char1">
    <w:name w:val="正文文本 Char"/>
    <w:basedOn w:val="a0"/>
    <w:link w:val="a6"/>
    <w:semiHidden/>
    <w:rsid w:val="004C6401"/>
    <w:rPr>
      <w:rFonts w:ascii="Times New Roman" w:eastAsia="Times New Roman" w:hAnsi="Times New Roman" w:cs="Times New Roman"/>
      <w:kern w:val="0"/>
      <w:sz w:val="32"/>
      <w:szCs w:val="20"/>
      <w:lang w:eastAsia="fr-FR"/>
    </w:rPr>
  </w:style>
  <w:style w:type="character" w:customStyle="1" w:styleId="apple-converted-space">
    <w:name w:val="apple-converted-space"/>
    <w:basedOn w:val="a0"/>
    <w:rsid w:val="004C6401"/>
  </w:style>
  <w:style w:type="character" w:styleId="a7">
    <w:name w:val="Hyperlink"/>
    <w:basedOn w:val="a0"/>
    <w:rsid w:val="004C6401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C6401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6401"/>
    <w:rPr>
      <w:rFonts w:ascii="Calibri" w:hAnsi="Calibri" w:cs="Times New Roman"/>
      <w:kern w:val="0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oupeiscae.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aou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moueffak58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1361</Words>
  <Characters>7758</Characters>
  <Application>Microsoft Office Word</Application>
  <DocSecurity>0</DocSecurity>
  <Lines>64</Lines>
  <Paragraphs>18</Paragraphs>
  <ScaleCrop>false</ScaleCrop>
  <Company>NAU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NAU-user</dc:creator>
  <cp:keywords/>
  <dc:description/>
  <cp:lastModifiedBy>NAU-user</cp:lastModifiedBy>
  <cp:revision>3</cp:revision>
  <dcterms:created xsi:type="dcterms:W3CDTF">2016-03-04T01:46:00Z</dcterms:created>
  <dcterms:modified xsi:type="dcterms:W3CDTF">2016-03-04T01:53:00Z</dcterms:modified>
</cp:coreProperties>
</file>